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A530" w14:textId="44100E1D" w:rsidR="00DF636D" w:rsidRPr="009C311B" w:rsidRDefault="005C63F3" w:rsidP="00D4714D">
      <w:pPr>
        <w:spacing w:line="360" w:lineRule="auto"/>
        <w:ind w:left="-142" w:right="-143"/>
        <w:contextualSpacing/>
        <w:jc w:val="center"/>
        <w:rPr>
          <w:rFonts w:ascii="Amasis MT Pro" w:eastAsia="Arial Unicode MS" w:hAnsi="Amasis MT Pro" w:cs="Calibri Light"/>
          <w:b/>
          <w:bCs/>
          <w:caps/>
          <w:color w:val="4472C4" w:themeColor="accent1"/>
        </w:rPr>
      </w:pPr>
      <w:r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 xml:space="preserve">Informativa </w:t>
      </w:r>
      <w:r w:rsidR="008C1A0F"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 xml:space="preserve">PRIVACY </w:t>
      </w:r>
      <w:r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>ai sensi dell’</w:t>
      </w:r>
      <w:r w:rsidR="00DF636D"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>art</w:t>
      </w:r>
      <w:r w:rsidR="003F4C2B"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>.</w:t>
      </w:r>
      <w:r w:rsidR="00A91DA8"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 xml:space="preserve"> 13 del Reg.</w:t>
      </w:r>
      <w:r w:rsidR="00DF636D"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 xml:space="preserve"> Europeo </w:t>
      </w:r>
      <w:r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>2016/679</w:t>
      </w:r>
      <w:r w:rsidR="008C1A0F"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 xml:space="preserve"> </w:t>
      </w:r>
    </w:p>
    <w:p w14:paraId="2A12D954" w14:textId="5129A438" w:rsidR="005C63F3" w:rsidRPr="009C311B" w:rsidRDefault="003A7DA6" w:rsidP="00D4714D">
      <w:pPr>
        <w:spacing w:line="360" w:lineRule="auto"/>
        <w:ind w:left="-142" w:right="-143"/>
        <w:contextualSpacing/>
        <w:jc w:val="center"/>
        <w:rPr>
          <w:rFonts w:ascii="Amasis MT Pro" w:eastAsia="Arial Unicode MS" w:hAnsi="Amasis MT Pro" w:cs="Calibri Light"/>
          <w:b/>
          <w:bCs/>
          <w:caps/>
          <w:color w:val="4472C4" w:themeColor="accent1"/>
        </w:rPr>
      </w:pPr>
      <w:r w:rsidRPr="009C311B">
        <w:rPr>
          <w:rFonts w:ascii="Amasis MT Pro" w:eastAsia="Arial Unicode MS" w:hAnsi="Amasis MT Pro" w:cs="Calibri Light"/>
          <w:b/>
          <w:bCs/>
          <w:caps/>
          <w:color w:val="4472C4" w:themeColor="accent1"/>
        </w:rPr>
        <w:t>sindaco, assessori, consiglieri</w:t>
      </w:r>
    </w:p>
    <w:p w14:paraId="36D32D1F" w14:textId="7DACB4AB" w:rsidR="00A841EA" w:rsidRPr="009C311B" w:rsidRDefault="00A841EA" w:rsidP="00D4714D">
      <w:pPr>
        <w:spacing w:line="360" w:lineRule="auto"/>
        <w:ind w:left="6230" w:right="-143" w:firstLine="850"/>
        <w:contextualSpacing/>
        <w:jc w:val="both"/>
        <w:rPr>
          <w:rFonts w:ascii="Amasis MT Pro" w:eastAsia="Arial Unicode MS" w:hAnsi="Amasis MT Pro" w:cs="Calibri Light"/>
          <w:bCs/>
          <w:i/>
        </w:rPr>
      </w:pPr>
      <w:r w:rsidRPr="009C311B">
        <w:rPr>
          <w:rFonts w:ascii="Amasis MT Pro" w:eastAsia="Arial Unicode MS" w:hAnsi="Amasis MT Pro" w:cs="Calibri Light"/>
          <w:bCs/>
          <w:i/>
        </w:rPr>
        <w:t>Gent.mo sig.</w:t>
      </w:r>
    </w:p>
    <w:p w14:paraId="2E8DD7E5" w14:textId="6838A9B7" w:rsidR="00A841EA" w:rsidRPr="007709B9" w:rsidRDefault="00A841EA" w:rsidP="00D4714D">
      <w:pPr>
        <w:spacing w:line="360" w:lineRule="auto"/>
        <w:ind w:left="6230" w:right="-143" w:firstLine="850"/>
        <w:contextualSpacing/>
        <w:jc w:val="both"/>
        <w:rPr>
          <w:rFonts w:ascii="Amasis MT Pro" w:eastAsia="Arial Unicode MS" w:hAnsi="Amasis MT Pro" w:cs="Calibri Light"/>
          <w:bCs/>
          <w:iCs/>
        </w:rPr>
      </w:pPr>
      <w:r w:rsidRPr="007709B9">
        <w:rPr>
          <w:rFonts w:ascii="Amasis MT Pro" w:eastAsia="Arial Unicode MS" w:hAnsi="Amasis MT Pro" w:cs="Calibri Light"/>
          <w:bCs/>
          <w:iCs/>
        </w:rPr>
        <w:t>………………………………</w:t>
      </w:r>
    </w:p>
    <w:p w14:paraId="5147CF4E" w14:textId="106A948F" w:rsidR="001A20BF" w:rsidRPr="007709B9" w:rsidRDefault="001C5C38" w:rsidP="00D4714D">
      <w:pPr>
        <w:spacing w:line="360" w:lineRule="auto"/>
        <w:ind w:left="-142" w:right="-143"/>
        <w:contextualSpacing/>
        <w:jc w:val="both"/>
        <w:rPr>
          <w:rFonts w:ascii="Amasis MT Pro" w:eastAsia="Arial Unicode MS" w:hAnsi="Amasis MT Pro" w:cs="Calibri Light"/>
          <w:bCs/>
          <w:iCs/>
        </w:rPr>
      </w:pPr>
      <w:r>
        <w:rPr>
          <w:rFonts w:ascii="Amasis MT Pro" w:eastAsia="Arial Unicode MS" w:hAnsi="Amasis MT Pro" w:cs="Calibri Light"/>
          <w:bCs/>
          <w:iCs/>
        </w:rPr>
        <w:t>SPINADESCO</w:t>
      </w:r>
      <w:r w:rsidR="00FA0814" w:rsidRPr="007709B9">
        <w:rPr>
          <w:rFonts w:ascii="Amasis MT Pro" w:eastAsia="Arial Unicode MS" w:hAnsi="Amasis MT Pro" w:cs="Calibri Light"/>
          <w:bCs/>
          <w:iCs/>
        </w:rPr>
        <w:t>,</w:t>
      </w:r>
      <w:r w:rsidR="00455B62" w:rsidRPr="007709B9">
        <w:rPr>
          <w:rFonts w:ascii="Amasis MT Pro" w:eastAsia="Arial Unicode MS" w:hAnsi="Amasis MT Pro" w:cs="Calibri Light"/>
          <w:bCs/>
          <w:iCs/>
        </w:rPr>
        <w:t xml:space="preserve"> ……………………..</w:t>
      </w:r>
    </w:p>
    <w:p w14:paraId="6DF445D7" w14:textId="77777777" w:rsidR="00791292" w:rsidRDefault="00791292" w:rsidP="00D4714D">
      <w:pPr>
        <w:spacing w:line="360" w:lineRule="auto"/>
        <w:ind w:right="-2"/>
        <w:jc w:val="both"/>
        <w:rPr>
          <w:rFonts w:ascii="Amasis MT Pro" w:eastAsia="Arial Unicode MS" w:hAnsi="Amasis MT Pro" w:cs="Calibri Light"/>
          <w:bCs/>
        </w:rPr>
      </w:pPr>
    </w:p>
    <w:p w14:paraId="47618BA4" w14:textId="05CE7E9C" w:rsidR="003A7DA6" w:rsidRPr="009C311B" w:rsidRDefault="003A7DA6" w:rsidP="00D4714D">
      <w:pPr>
        <w:spacing w:line="360" w:lineRule="auto"/>
        <w:ind w:right="-2"/>
        <w:jc w:val="both"/>
        <w:rPr>
          <w:rFonts w:ascii="Amasis MT Pro" w:eastAsia="Times New Roman" w:hAnsi="Amasis MT Pro" w:cs="Calibri Light"/>
          <w:bCs/>
        </w:rPr>
      </w:pPr>
      <w:r w:rsidRPr="00B02616">
        <w:rPr>
          <w:rFonts w:ascii="Amasis MT Pro" w:eastAsia="Times New Roman" w:hAnsi="Amasis MT Pro" w:cs="Calibri Light"/>
        </w:rPr>
        <w:t xml:space="preserve">La presente informativa viene fornita dal COMUNE DI </w:t>
      </w:r>
      <w:r w:rsidR="001C5C38">
        <w:rPr>
          <w:rFonts w:ascii="Amasis MT Pro" w:eastAsia="Times New Roman" w:hAnsi="Amasis MT Pro" w:cs="Calibri Light"/>
        </w:rPr>
        <w:t>SPINADESCO</w:t>
      </w:r>
      <w:r w:rsidR="00623916" w:rsidRPr="00B02616">
        <w:rPr>
          <w:rFonts w:ascii="Amasis MT Pro" w:eastAsia="Times New Roman" w:hAnsi="Amasis MT Pro" w:cs="Calibri Light"/>
        </w:rPr>
        <w:t xml:space="preserve"> </w:t>
      </w:r>
      <w:r w:rsidRPr="00B02616">
        <w:rPr>
          <w:rFonts w:ascii="Amasis MT Pro" w:eastAsia="Times New Roman" w:hAnsi="Amasis MT Pro" w:cs="Calibri Light"/>
        </w:rPr>
        <w:t>in qualità di Titolare del trattamento dati personali</w:t>
      </w:r>
      <w:r w:rsidRPr="009C311B">
        <w:rPr>
          <w:rFonts w:ascii="Amasis MT Pro" w:eastAsia="Arial Unicode MS" w:hAnsi="Amasis MT Pro" w:cs="Calibri Light"/>
          <w:b/>
          <w:bCs/>
        </w:rPr>
        <w:t xml:space="preserve">, </w:t>
      </w:r>
      <w:r w:rsidRPr="009C311B">
        <w:rPr>
          <w:rFonts w:ascii="Amasis MT Pro" w:eastAsia="Times New Roman" w:hAnsi="Amasis MT Pro" w:cs="Calibri Light"/>
          <w:bCs/>
        </w:rPr>
        <w:t>ai sensi dell’art. 13 G.D.P.R. 679/2016 e della normativa nazionale vigente.</w:t>
      </w:r>
    </w:p>
    <w:p w14:paraId="12DE7668" w14:textId="77777777" w:rsidR="003A7DA6" w:rsidRPr="009C311B" w:rsidRDefault="003A7DA6" w:rsidP="00D4714D">
      <w:pPr>
        <w:spacing w:line="360" w:lineRule="auto"/>
        <w:ind w:right="-2"/>
        <w:jc w:val="both"/>
        <w:rPr>
          <w:rFonts w:ascii="Amasis MT Pro" w:eastAsia="Times New Roman" w:hAnsi="Amasis MT Pro" w:cs="Calibri Light"/>
          <w:bCs/>
        </w:rPr>
      </w:pPr>
    </w:p>
    <w:p w14:paraId="2DF54FF6" w14:textId="59EB0B86" w:rsidR="004C36F5" w:rsidRPr="009C311B" w:rsidRDefault="004C36F5" w:rsidP="00D4714D">
      <w:pPr>
        <w:autoSpaceDE w:val="0"/>
        <w:autoSpaceDN w:val="0"/>
        <w:adjustRightInd w:val="0"/>
        <w:spacing w:line="360" w:lineRule="auto"/>
        <w:ind w:left="-142" w:right="-143"/>
        <w:contextualSpacing/>
        <w:rPr>
          <w:rFonts w:ascii="Amasis MT Pro" w:eastAsia="CenturyGothic,Bold" w:hAnsi="Amasis MT Pro" w:cs="Calibri Light"/>
          <w:b/>
          <w:bCs/>
        </w:rPr>
      </w:pPr>
      <w:r w:rsidRPr="009C311B">
        <w:rPr>
          <w:rFonts w:ascii="Amasis MT Pro" w:eastAsia="CenturyGothic,Bold" w:hAnsi="Amasis MT Pro" w:cs="Calibri Light"/>
          <w:b/>
          <w:bCs/>
        </w:rPr>
        <w:t>FINALITA’ DI TRATTAMENTO</w:t>
      </w:r>
      <w:r w:rsidR="00455B62" w:rsidRPr="009C311B">
        <w:rPr>
          <w:rFonts w:ascii="Amasis MT Pro" w:eastAsia="CenturyGothic,Bold" w:hAnsi="Amasis MT Pro" w:cs="Calibri Light"/>
          <w:b/>
          <w:bCs/>
        </w:rPr>
        <w:t xml:space="preserve"> E BASE GIURIDICA</w:t>
      </w:r>
    </w:p>
    <w:tbl>
      <w:tblPr>
        <w:tblStyle w:val="Grigliatabella"/>
        <w:tblW w:w="9733" w:type="dxa"/>
        <w:tblLook w:val="04A0" w:firstRow="1" w:lastRow="0" w:firstColumn="1" w:lastColumn="0" w:noHBand="0" w:noVBand="1"/>
      </w:tblPr>
      <w:tblGrid>
        <w:gridCol w:w="5335"/>
        <w:gridCol w:w="4398"/>
      </w:tblGrid>
      <w:tr w:rsidR="004C36F5" w:rsidRPr="008256C1" w14:paraId="68F3E575" w14:textId="77777777" w:rsidTr="008A02CB">
        <w:trPr>
          <w:trHeight w:val="271"/>
        </w:trPr>
        <w:tc>
          <w:tcPr>
            <w:tcW w:w="5335" w:type="dxa"/>
          </w:tcPr>
          <w:p w14:paraId="68C5EC74" w14:textId="77777777" w:rsidR="004C36F5" w:rsidRPr="008256C1" w:rsidRDefault="004C36F5" w:rsidP="00D4714D">
            <w:pPr>
              <w:spacing w:line="360" w:lineRule="auto"/>
              <w:ind w:left="-142" w:right="-143"/>
              <w:contextualSpacing/>
              <w:jc w:val="center"/>
              <w:rPr>
                <w:rFonts w:ascii="Amasis MT Pro" w:eastAsia="Arial Unicode MS" w:hAnsi="Amasis MT Pro" w:cs="Calibri Light"/>
                <w:b/>
              </w:rPr>
            </w:pPr>
            <w:r w:rsidRPr="008256C1">
              <w:rPr>
                <w:rFonts w:ascii="Amasis MT Pro" w:eastAsia="Arial Unicode MS" w:hAnsi="Amasis MT Pro" w:cs="Calibri Light"/>
                <w:b/>
              </w:rPr>
              <w:t>Finalità</w:t>
            </w:r>
          </w:p>
        </w:tc>
        <w:tc>
          <w:tcPr>
            <w:tcW w:w="4398" w:type="dxa"/>
          </w:tcPr>
          <w:p w14:paraId="0C0CFA88" w14:textId="77777777" w:rsidR="004C36F5" w:rsidRPr="008256C1" w:rsidRDefault="004C36F5" w:rsidP="00D4714D">
            <w:pPr>
              <w:spacing w:line="360" w:lineRule="auto"/>
              <w:ind w:left="-142" w:right="-143"/>
              <w:contextualSpacing/>
              <w:jc w:val="center"/>
              <w:rPr>
                <w:rFonts w:ascii="Amasis MT Pro" w:eastAsia="Arial Unicode MS" w:hAnsi="Amasis MT Pro" w:cs="Calibri Light"/>
                <w:b/>
              </w:rPr>
            </w:pPr>
            <w:r w:rsidRPr="008256C1">
              <w:rPr>
                <w:rFonts w:ascii="Amasis MT Pro" w:eastAsia="Arial Unicode MS" w:hAnsi="Amasis MT Pro" w:cs="Calibri Light"/>
                <w:b/>
              </w:rPr>
              <w:t>Base giuridica</w:t>
            </w:r>
          </w:p>
        </w:tc>
      </w:tr>
      <w:tr w:rsidR="00E850DA" w:rsidRPr="008256C1" w14:paraId="09BBBC47" w14:textId="77777777" w:rsidTr="008A02CB">
        <w:trPr>
          <w:trHeight w:val="579"/>
        </w:trPr>
        <w:tc>
          <w:tcPr>
            <w:tcW w:w="5335" w:type="dxa"/>
          </w:tcPr>
          <w:p w14:paraId="0799B5FF" w14:textId="3C4D1D45" w:rsidR="00E850DA" w:rsidRPr="008256C1" w:rsidRDefault="00906D4F" w:rsidP="00D4714D">
            <w:pPr>
              <w:widowControl w:val="0"/>
              <w:ind w:right="-3"/>
              <w:jc w:val="both"/>
              <w:rPr>
                <w:rFonts w:ascii="Amasis MT Pro" w:hAnsi="Amasis MT Pro"/>
                <w:b/>
                <w:bCs/>
              </w:rPr>
            </w:pPr>
            <w:r w:rsidRPr="008256C1">
              <w:rPr>
                <w:rFonts w:ascii="Amasis MT Pro" w:hAnsi="Amasis MT Pro"/>
                <w:b/>
                <w:bCs/>
              </w:rPr>
              <w:t>Svolgimento delle funzioni istituzionali e di governo dell’Ente</w:t>
            </w:r>
          </w:p>
        </w:tc>
        <w:tc>
          <w:tcPr>
            <w:tcW w:w="4398" w:type="dxa"/>
          </w:tcPr>
          <w:p w14:paraId="2EE7B29B" w14:textId="2061CE17" w:rsidR="00E850DA" w:rsidRPr="008256C1" w:rsidRDefault="00E850DA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</w:tr>
      <w:tr w:rsidR="00C74B66" w:rsidRPr="008256C1" w14:paraId="60675F66" w14:textId="77777777" w:rsidTr="008A02CB">
        <w:trPr>
          <w:trHeight w:val="579"/>
        </w:trPr>
        <w:tc>
          <w:tcPr>
            <w:tcW w:w="5335" w:type="dxa"/>
          </w:tcPr>
          <w:p w14:paraId="337DCD70" w14:textId="702EF902" w:rsidR="00C74B66" w:rsidRPr="008256C1" w:rsidRDefault="00C74B66" w:rsidP="00C74B66">
            <w:pPr>
              <w:pStyle w:val="Paragrafoelenco"/>
              <w:widowControl w:val="0"/>
              <w:ind w:left="360" w:right="-3"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hAnsi="Amasis MT Pro"/>
              </w:rPr>
              <w:t>  insediamento negli organi collegiali (Consiglio, Giunta, Commissioni);</w:t>
            </w:r>
          </w:p>
        </w:tc>
        <w:tc>
          <w:tcPr>
            <w:tcW w:w="4398" w:type="dxa"/>
          </w:tcPr>
          <w:p w14:paraId="1CD632CB" w14:textId="3EC138DA" w:rsidR="00C74B66" w:rsidRPr="008256C1" w:rsidRDefault="00C74B66" w:rsidP="00C74B66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0B0D31">
              <w:rPr>
                <w:rFonts w:ascii="Amasis MT Pro" w:eastAsia="Arial Unicode MS" w:hAnsi="Amasis MT Pro" w:cs="Calibri Light"/>
              </w:rPr>
              <w:t>ART. 6 GDPR 679/2016 – Interesse pubblico e obbligo di legge</w:t>
            </w:r>
          </w:p>
        </w:tc>
      </w:tr>
      <w:tr w:rsidR="00C74B66" w:rsidRPr="008256C1" w14:paraId="04AEEB31" w14:textId="77777777" w:rsidTr="008A02CB">
        <w:trPr>
          <w:trHeight w:val="579"/>
        </w:trPr>
        <w:tc>
          <w:tcPr>
            <w:tcW w:w="5335" w:type="dxa"/>
          </w:tcPr>
          <w:p w14:paraId="698F3ED5" w14:textId="7299127B" w:rsidR="00C74B66" w:rsidRPr="008256C1" w:rsidRDefault="00C74B66" w:rsidP="00C74B66">
            <w:pPr>
              <w:pStyle w:val="Paragrafoelenco"/>
              <w:widowControl w:val="0"/>
              <w:ind w:left="360" w:right="-3"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hAnsi="Amasis MT Pro"/>
              </w:rPr>
              <w:t>  gestione delle convocazioni, presenze e verbalizzazioni;</w:t>
            </w:r>
          </w:p>
        </w:tc>
        <w:tc>
          <w:tcPr>
            <w:tcW w:w="4398" w:type="dxa"/>
          </w:tcPr>
          <w:p w14:paraId="376A50EA" w14:textId="15AEEBDF" w:rsidR="00C74B66" w:rsidRPr="008256C1" w:rsidRDefault="00C74B66" w:rsidP="00C74B66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0B0D31">
              <w:rPr>
                <w:rFonts w:ascii="Amasis MT Pro" w:eastAsia="Arial Unicode MS" w:hAnsi="Amasis MT Pro" w:cs="Calibri Light"/>
              </w:rPr>
              <w:t>ART. 6 GDPR 679/2016 – Interesse pubblico e obbligo di legge</w:t>
            </w:r>
          </w:p>
        </w:tc>
      </w:tr>
      <w:tr w:rsidR="00C74B66" w:rsidRPr="008256C1" w14:paraId="332B0BB6" w14:textId="77777777" w:rsidTr="008A02CB">
        <w:trPr>
          <w:trHeight w:val="579"/>
        </w:trPr>
        <w:tc>
          <w:tcPr>
            <w:tcW w:w="5335" w:type="dxa"/>
          </w:tcPr>
          <w:p w14:paraId="1DEE4D6F" w14:textId="0802A9D6" w:rsidR="00C74B66" w:rsidRPr="008256C1" w:rsidRDefault="00C74B66" w:rsidP="00C74B66">
            <w:pPr>
              <w:pStyle w:val="Paragrafoelenco"/>
              <w:widowControl w:val="0"/>
              <w:ind w:left="360" w:right="-3"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hAnsi="Amasis MT Pro"/>
              </w:rPr>
              <w:t>  esercizio delle funzioni deliberative, propositive, di indirizzo e controllo;</w:t>
            </w:r>
          </w:p>
        </w:tc>
        <w:tc>
          <w:tcPr>
            <w:tcW w:w="4398" w:type="dxa"/>
          </w:tcPr>
          <w:p w14:paraId="5A1D5AA3" w14:textId="729B9A55" w:rsidR="00C74B66" w:rsidRPr="008256C1" w:rsidRDefault="00C74B66" w:rsidP="00C74B66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0B0D31">
              <w:rPr>
                <w:rFonts w:ascii="Amasis MT Pro" w:eastAsia="Arial Unicode MS" w:hAnsi="Amasis MT Pro" w:cs="Calibri Light"/>
              </w:rPr>
              <w:t>ART. 6 GDPR 679/2016 – Interesse pubblico e obbligo di legge</w:t>
            </w:r>
          </w:p>
        </w:tc>
      </w:tr>
      <w:tr w:rsidR="00C74B66" w:rsidRPr="008256C1" w14:paraId="60CD2BDA" w14:textId="77777777" w:rsidTr="008A02CB">
        <w:trPr>
          <w:trHeight w:val="579"/>
        </w:trPr>
        <w:tc>
          <w:tcPr>
            <w:tcW w:w="5335" w:type="dxa"/>
          </w:tcPr>
          <w:p w14:paraId="43D75849" w14:textId="78CB687E" w:rsidR="00C74B66" w:rsidRPr="008256C1" w:rsidRDefault="00C74B66" w:rsidP="00C74B66">
            <w:pPr>
              <w:pStyle w:val="Paragrafoelenco"/>
              <w:widowControl w:val="0"/>
              <w:ind w:left="360" w:right="-3"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hAnsi="Amasis MT Pro"/>
              </w:rPr>
              <w:t>  gestione delle deleghe e attribuzioni di competenze</w:t>
            </w:r>
          </w:p>
        </w:tc>
        <w:tc>
          <w:tcPr>
            <w:tcW w:w="4398" w:type="dxa"/>
          </w:tcPr>
          <w:p w14:paraId="3762B52C" w14:textId="567CA44A" w:rsidR="00C74B66" w:rsidRPr="008256C1" w:rsidRDefault="00C74B66" w:rsidP="00C74B66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0B0D31">
              <w:rPr>
                <w:rFonts w:ascii="Amasis MT Pro" w:eastAsia="Arial Unicode MS" w:hAnsi="Amasis MT Pro" w:cs="Calibri Light"/>
              </w:rPr>
              <w:t>ART. 6 GDPR 679/2016 – Interesse pubblico e obbligo di legge</w:t>
            </w:r>
          </w:p>
        </w:tc>
      </w:tr>
      <w:tr w:rsidR="00C74B66" w:rsidRPr="008256C1" w14:paraId="62C65893" w14:textId="77777777" w:rsidTr="008A02CB">
        <w:trPr>
          <w:trHeight w:val="579"/>
        </w:trPr>
        <w:tc>
          <w:tcPr>
            <w:tcW w:w="5335" w:type="dxa"/>
          </w:tcPr>
          <w:p w14:paraId="2B6C78EE" w14:textId="4D39671A" w:rsidR="00C74B66" w:rsidRPr="008256C1" w:rsidRDefault="00C74B66" w:rsidP="00C74B66">
            <w:pPr>
              <w:pStyle w:val="Paragrafoelenco"/>
              <w:widowControl w:val="0"/>
              <w:ind w:left="360" w:right="-3"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hAnsi="Amasis MT Pro"/>
              </w:rPr>
              <w:t>  insediamento negli organi collegiali (Consiglio, Giunta, Commissioni);</w:t>
            </w:r>
          </w:p>
        </w:tc>
        <w:tc>
          <w:tcPr>
            <w:tcW w:w="4398" w:type="dxa"/>
          </w:tcPr>
          <w:p w14:paraId="7B6813A3" w14:textId="06B79D01" w:rsidR="00C74B66" w:rsidRPr="008256C1" w:rsidRDefault="00C74B66" w:rsidP="00C74B66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0B0D31">
              <w:rPr>
                <w:rFonts w:ascii="Amasis MT Pro" w:eastAsia="Arial Unicode MS" w:hAnsi="Amasis MT Pro" w:cs="Calibri Light"/>
              </w:rPr>
              <w:t>ART. 6 GDPR 679/2016 – Interesse pubblico e obbligo di legge</w:t>
            </w:r>
          </w:p>
        </w:tc>
      </w:tr>
      <w:tr w:rsidR="00C74B66" w:rsidRPr="008256C1" w14:paraId="4C9E79F4" w14:textId="77777777" w:rsidTr="008A02CB">
        <w:trPr>
          <w:trHeight w:val="579"/>
        </w:trPr>
        <w:tc>
          <w:tcPr>
            <w:tcW w:w="5335" w:type="dxa"/>
          </w:tcPr>
          <w:p w14:paraId="2486E10F" w14:textId="477BF183" w:rsidR="00C74B66" w:rsidRPr="008256C1" w:rsidRDefault="00C74B66" w:rsidP="00C74B66">
            <w:pPr>
              <w:pStyle w:val="Paragrafoelenco"/>
              <w:widowControl w:val="0"/>
              <w:ind w:left="360" w:right="-3"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hAnsi="Amasis MT Pro"/>
              </w:rPr>
              <w:t>  gestione delle convocazioni, presenze e verbalizzazioni;</w:t>
            </w:r>
          </w:p>
        </w:tc>
        <w:tc>
          <w:tcPr>
            <w:tcW w:w="4398" w:type="dxa"/>
          </w:tcPr>
          <w:p w14:paraId="6574CB0C" w14:textId="4D0ED4FA" w:rsidR="00C74B66" w:rsidRPr="008256C1" w:rsidRDefault="00C74B66" w:rsidP="00C74B66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0B0D31">
              <w:rPr>
                <w:rFonts w:ascii="Amasis MT Pro" w:eastAsia="Arial Unicode MS" w:hAnsi="Amasis MT Pro" w:cs="Calibri Light"/>
              </w:rPr>
              <w:t>ART. 6 GDPR 679/2016 – Interesse pubblico e obbligo di legge</w:t>
            </w:r>
          </w:p>
        </w:tc>
      </w:tr>
      <w:tr w:rsidR="00E868B8" w:rsidRPr="008256C1" w14:paraId="33FB5E47" w14:textId="77777777" w:rsidTr="008A02CB">
        <w:trPr>
          <w:trHeight w:val="579"/>
        </w:trPr>
        <w:tc>
          <w:tcPr>
            <w:tcW w:w="5335" w:type="dxa"/>
          </w:tcPr>
          <w:p w14:paraId="3E4B5808" w14:textId="76AC311B" w:rsidR="00E868B8" w:rsidRPr="008256C1" w:rsidRDefault="00906D4F" w:rsidP="00D4714D">
            <w:pPr>
              <w:widowControl w:val="0"/>
              <w:ind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  <w:b/>
                <w:bCs/>
              </w:rPr>
              <w:t>Verifica dei requisiti di eleggibili</w:t>
            </w:r>
            <w:r w:rsidR="00001AEE" w:rsidRPr="008256C1">
              <w:rPr>
                <w:rFonts w:ascii="Amasis MT Pro" w:hAnsi="Amasis MT Pro"/>
                <w:b/>
                <w:bCs/>
              </w:rPr>
              <w:t>tà</w:t>
            </w:r>
            <w:r w:rsidRPr="008256C1">
              <w:rPr>
                <w:rFonts w:ascii="Amasis MT Pro" w:hAnsi="Amasis MT Pro"/>
                <w:b/>
                <w:bCs/>
              </w:rPr>
              <w:t>, compatibilità e conferibilità</w:t>
            </w:r>
          </w:p>
        </w:tc>
        <w:tc>
          <w:tcPr>
            <w:tcW w:w="4398" w:type="dxa"/>
          </w:tcPr>
          <w:p w14:paraId="6B7CF622" w14:textId="11EA67CA" w:rsidR="00E868B8" w:rsidRPr="008256C1" w:rsidRDefault="00E868B8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</w:tr>
      <w:tr w:rsidR="00001AEE" w:rsidRPr="008256C1" w14:paraId="7BCE2BDB" w14:textId="77777777" w:rsidTr="008A02CB">
        <w:trPr>
          <w:trHeight w:val="579"/>
        </w:trPr>
        <w:tc>
          <w:tcPr>
            <w:tcW w:w="5335" w:type="dxa"/>
          </w:tcPr>
          <w:p w14:paraId="76A5AE94" w14:textId="2F348E3B" w:rsidR="00001AEE" w:rsidRPr="008256C1" w:rsidRDefault="00001AEE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verifica delle cause di ineleggibilità e incompatibilità previste dal Testo Unico Enti</w:t>
            </w:r>
            <w:r w:rsidRPr="008256C1">
              <w:rPr>
                <w:rStyle w:val="whitespace-normal"/>
                <w:rFonts w:ascii="Amasis MT Pro" w:hAnsi="Amasis MT Pro"/>
              </w:rPr>
              <w:t xml:space="preserve"> Locali</w:t>
            </w:r>
            <w:r w:rsidRPr="008256C1">
              <w:rPr>
                <w:rFonts w:ascii="Amasis MT Pro" w:hAnsi="Amasis MT Pro"/>
              </w:rPr>
              <w:t>;</w:t>
            </w:r>
          </w:p>
        </w:tc>
        <w:tc>
          <w:tcPr>
            <w:tcW w:w="4398" w:type="dxa"/>
          </w:tcPr>
          <w:p w14:paraId="4D276803" w14:textId="689C638F" w:rsidR="00001AEE" w:rsidRPr="008256C1" w:rsidRDefault="00C74B66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>
              <w:rPr>
                <w:rFonts w:ascii="Amasis MT Pro" w:eastAsia="Arial Unicode MS" w:hAnsi="Amasis MT Pro" w:cs="Calibri Light"/>
              </w:rPr>
              <w:t>ART. 6 e ART. 10 GDPR 679/2016 – Interesse pubblico e obbligo di legge</w:t>
            </w:r>
          </w:p>
        </w:tc>
      </w:tr>
      <w:tr w:rsidR="00E868B8" w:rsidRPr="008256C1" w14:paraId="37160B04" w14:textId="77777777" w:rsidTr="008A02CB">
        <w:trPr>
          <w:trHeight w:val="579"/>
        </w:trPr>
        <w:tc>
          <w:tcPr>
            <w:tcW w:w="5335" w:type="dxa"/>
          </w:tcPr>
          <w:p w14:paraId="7575AA82" w14:textId="145DBB21" w:rsidR="00E868B8" w:rsidRPr="008256C1" w:rsidRDefault="00A35909" w:rsidP="00D4714D">
            <w:pPr>
              <w:widowControl w:val="0"/>
              <w:ind w:right="-3"/>
              <w:jc w:val="both"/>
              <w:rPr>
                <w:rFonts w:ascii="Amasis MT Pro" w:hAnsi="Amasis MT Pro"/>
                <w:b/>
                <w:bCs/>
              </w:rPr>
            </w:pPr>
            <w:r w:rsidRPr="008256C1">
              <w:rPr>
                <w:rFonts w:ascii="Amasis MT Pro" w:hAnsi="Amasis MT Pro"/>
                <w:b/>
                <w:bCs/>
              </w:rPr>
              <w:t>Adempimenti in materia di trasparenza e pubblicità legale</w:t>
            </w:r>
          </w:p>
        </w:tc>
        <w:tc>
          <w:tcPr>
            <w:tcW w:w="4398" w:type="dxa"/>
          </w:tcPr>
          <w:p w14:paraId="3E1B443F" w14:textId="77777777" w:rsidR="00E868B8" w:rsidRPr="008256C1" w:rsidRDefault="00E868B8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</w:tr>
      <w:tr w:rsidR="00A35909" w:rsidRPr="001C5C38" w14:paraId="41B83BDB" w14:textId="77777777" w:rsidTr="008A02CB">
        <w:trPr>
          <w:trHeight w:val="579"/>
        </w:trPr>
        <w:tc>
          <w:tcPr>
            <w:tcW w:w="5335" w:type="dxa"/>
          </w:tcPr>
          <w:p w14:paraId="60CDE67C" w14:textId="1E06CC26" w:rsidR="00A35909" w:rsidRPr="008256C1" w:rsidRDefault="00A35909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pubblicazione di curriculum, compensi, incarichi e altre informazioni previste dalla normativa;</w:t>
            </w:r>
          </w:p>
        </w:tc>
        <w:tc>
          <w:tcPr>
            <w:tcW w:w="4398" w:type="dxa"/>
          </w:tcPr>
          <w:p w14:paraId="56101310" w14:textId="1F8B9399" w:rsidR="00A35909" w:rsidRPr="008256C1" w:rsidRDefault="00E35953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  <w:lang w:val="fr-FR"/>
              </w:rPr>
            </w:pPr>
            <w:r w:rsidRPr="008256C1">
              <w:rPr>
                <w:rFonts w:ascii="Amasis MT Pro" w:eastAsia="Arial Unicode MS" w:hAnsi="Amasis MT Pro" w:cs="Calibri Light"/>
                <w:lang w:val="fr-FR"/>
              </w:rPr>
              <w:t>art. 6, par. 1, lett. c) GDPR (obbligo legale)</w:t>
            </w:r>
          </w:p>
        </w:tc>
      </w:tr>
      <w:tr w:rsidR="00E35953" w:rsidRPr="001C5C38" w14:paraId="26C85822" w14:textId="77777777" w:rsidTr="008A02CB">
        <w:trPr>
          <w:trHeight w:val="579"/>
        </w:trPr>
        <w:tc>
          <w:tcPr>
            <w:tcW w:w="5335" w:type="dxa"/>
          </w:tcPr>
          <w:p w14:paraId="51FA1E3E" w14:textId="05D2972A" w:rsidR="00E35953" w:rsidRPr="008256C1" w:rsidRDefault="00E35953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pubblicazione di atti amministrativi e provvedimenti;</w:t>
            </w:r>
          </w:p>
        </w:tc>
        <w:tc>
          <w:tcPr>
            <w:tcW w:w="4398" w:type="dxa"/>
          </w:tcPr>
          <w:p w14:paraId="03672378" w14:textId="4719AEAA" w:rsidR="00E35953" w:rsidRPr="008256C1" w:rsidRDefault="00E35953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  <w:lang w:val="fr-FR"/>
              </w:rPr>
            </w:pPr>
            <w:r w:rsidRPr="008256C1">
              <w:rPr>
                <w:rFonts w:ascii="Amasis MT Pro" w:hAnsi="Amasis MT Pro"/>
                <w:lang w:val="fr-FR"/>
              </w:rPr>
              <w:t>art. 6, par. 1, lett. c) GDPR (obbligo legale).</w:t>
            </w:r>
          </w:p>
        </w:tc>
      </w:tr>
      <w:tr w:rsidR="00E35953" w:rsidRPr="001C5C38" w14:paraId="4BC786ED" w14:textId="77777777" w:rsidTr="008A02CB">
        <w:trPr>
          <w:trHeight w:val="579"/>
        </w:trPr>
        <w:tc>
          <w:tcPr>
            <w:tcW w:w="5335" w:type="dxa"/>
          </w:tcPr>
          <w:p w14:paraId="1010EC50" w14:textId="56C82CEB" w:rsidR="00E35953" w:rsidRPr="008256C1" w:rsidRDefault="00E35953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gestione degli obblighi di pubblicazione nella sezione “Amministrazione Trasparente”;</w:t>
            </w:r>
          </w:p>
        </w:tc>
        <w:tc>
          <w:tcPr>
            <w:tcW w:w="4398" w:type="dxa"/>
          </w:tcPr>
          <w:p w14:paraId="74466617" w14:textId="3F4E8C98" w:rsidR="00E35953" w:rsidRPr="008256C1" w:rsidRDefault="00E35953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  <w:lang w:val="fr-FR"/>
              </w:rPr>
            </w:pPr>
            <w:r w:rsidRPr="008256C1">
              <w:rPr>
                <w:rFonts w:ascii="Amasis MT Pro" w:hAnsi="Amasis MT Pro"/>
                <w:lang w:val="fr-FR"/>
              </w:rPr>
              <w:t>art. 6, par. 1, lett. c) GDPR (obbligo legale).</w:t>
            </w:r>
          </w:p>
        </w:tc>
      </w:tr>
      <w:tr w:rsidR="00A35909" w:rsidRPr="008256C1" w14:paraId="41A01462" w14:textId="77777777" w:rsidTr="008A02CB">
        <w:trPr>
          <w:trHeight w:val="579"/>
        </w:trPr>
        <w:tc>
          <w:tcPr>
            <w:tcW w:w="5335" w:type="dxa"/>
          </w:tcPr>
          <w:p w14:paraId="6FB617A0" w14:textId="1D5FC5AA" w:rsidR="00A35909" w:rsidRPr="008256C1" w:rsidRDefault="00125E66" w:rsidP="00D4714D">
            <w:pPr>
              <w:widowControl w:val="0"/>
              <w:ind w:right="-3"/>
              <w:jc w:val="both"/>
              <w:rPr>
                <w:rFonts w:ascii="Amasis MT Pro" w:hAnsi="Amasis MT Pro"/>
                <w:b/>
                <w:bCs/>
              </w:rPr>
            </w:pPr>
            <w:r w:rsidRPr="008256C1">
              <w:rPr>
                <w:rFonts w:ascii="Amasis MT Pro" w:hAnsi="Amasis MT Pro"/>
                <w:b/>
                <w:bCs/>
              </w:rPr>
              <w:t>Adempimenti in materia di prevenzione della corruzione</w:t>
            </w:r>
          </w:p>
        </w:tc>
        <w:tc>
          <w:tcPr>
            <w:tcW w:w="4398" w:type="dxa"/>
          </w:tcPr>
          <w:p w14:paraId="37B54EE2" w14:textId="77777777" w:rsidR="00A35909" w:rsidRPr="008256C1" w:rsidRDefault="00A35909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</w:tr>
      <w:tr w:rsidR="00C74B66" w:rsidRPr="008256C1" w14:paraId="25EE5313" w14:textId="77777777" w:rsidTr="008A02CB">
        <w:trPr>
          <w:trHeight w:val="579"/>
        </w:trPr>
        <w:tc>
          <w:tcPr>
            <w:tcW w:w="5335" w:type="dxa"/>
          </w:tcPr>
          <w:p w14:paraId="0E77BAC0" w14:textId="2C0B618E" w:rsidR="00C74B66" w:rsidRPr="008256C1" w:rsidRDefault="00C74B66" w:rsidP="00C74B66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acquisizione delle dichiarazioni relative a situazioni di conflitto di interessi;</w:t>
            </w:r>
          </w:p>
        </w:tc>
        <w:tc>
          <w:tcPr>
            <w:tcW w:w="4398" w:type="dxa"/>
          </w:tcPr>
          <w:p w14:paraId="22440130" w14:textId="05A2E418" w:rsidR="00C74B66" w:rsidRPr="008256C1" w:rsidRDefault="00C74B66" w:rsidP="00C74B66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F0216C">
              <w:rPr>
                <w:rFonts w:ascii="Amasis MT Pro" w:eastAsia="Arial Unicode MS" w:hAnsi="Amasis MT Pro" w:cs="Calibri Light"/>
              </w:rPr>
              <w:t>ART. 6 e ART. 10 GDPR 679/2016 – Interesse pubblico e obbligo di legge</w:t>
            </w:r>
          </w:p>
        </w:tc>
      </w:tr>
      <w:tr w:rsidR="00C74B66" w:rsidRPr="008256C1" w14:paraId="2DAD7428" w14:textId="77777777" w:rsidTr="008A02CB">
        <w:trPr>
          <w:trHeight w:val="579"/>
        </w:trPr>
        <w:tc>
          <w:tcPr>
            <w:tcW w:w="5335" w:type="dxa"/>
          </w:tcPr>
          <w:p w14:paraId="7EA87B36" w14:textId="4BAA3FB4" w:rsidR="00C74B66" w:rsidRPr="008256C1" w:rsidRDefault="00C74B66" w:rsidP="00C74B66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verifica di eventuali cause ostative;</w:t>
            </w:r>
          </w:p>
        </w:tc>
        <w:tc>
          <w:tcPr>
            <w:tcW w:w="4398" w:type="dxa"/>
          </w:tcPr>
          <w:p w14:paraId="208BC912" w14:textId="2652F1E8" w:rsidR="00C74B66" w:rsidRPr="008256C1" w:rsidRDefault="00C74B66" w:rsidP="00C74B66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F0216C">
              <w:rPr>
                <w:rFonts w:ascii="Amasis MT Pro" w:eastAsia="Arial Unicode MS" w:hAnsi="Amasis MT Pro" w:cs="Calibri Light"/>
              </w:rPr>
              <w:t>ART. 6 e ART. 10 GDPR 679/2016 – Interesse pubblico e obbligo di legge</w:t>
            </w:r>
          </w:p>
        </w:tc>
      </w:tr>
      <w:tr w:rsidR="00DE23EE" w:rsidRPr="008256C1" w14:paraId="3139442F" w14:textId="77777777" w:rsidTr="008A02CB">
        <w:trPr>
          <w:trHeight w:val="579"/>
        </w:trPr>
        <w:tc>
          <w:tcPr>
            <w:tcW w:w="5335" w:type="dxa"/>
          </w:tcPr>
          <w:p w14:paraId="2CD5AB7E" w14:textId="5D5AC24B" w:rsidR="00DE23EE" w:rsidRPr="008256C1" w:rsidRDefault="00DE23EE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lastRenderedPageBreak/>
              <w:t>  gestione degli obblighi previsti dal piano triennale per la prevenzione della corruzione e della trasparenza (PTPCT).</w:t>
            </w:r>
          </w:p>
        </w:tc>
        <w:tc>
          <w:tcPr>
            <w:tcW w:w="4398" w:type="dxa"/>
          </w:tcPr>
          <w:p w14:paraId="1C20CBDB" w14:textId="0AC1BA66" w:rsidR="00DE23EE" w:rsidRPr="008256C1" w:rsidRDefault="00C74B66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>
              <w:rPr>
                <w:rFonts w:ascii="Amasis MT Pro" w:eastAsia="Arial Unicode MS" w:hAnsi="Amasis MT Pro" w:cs="Calibri Light"/>
              </w:rPr>
              <w:t>ART. 6 e ART. 10 GDPR 679/2016 – Interesse pubblico e obbligo di legge</w:t>
            </w:r>
          </w:p>
        </w:tc>
      </w:tr>
      <w:tr w:rsidR="00125E66" w:rsidRPr="008256C1" w14:paraId="03877D0B" w14:textId="77777777" w:rsidTr="008A02CB">
        <w:trPr>
          <w:trHeight w:val="579"/>
        </w:trPr>
        <w:tc>
          <w:tcPr>
            <w:tcW w:w="5335" w:type="dxa"/>
          </w:tcPr>
          <w:p w14:paraId="0F763842" w14:textId="4F59EC16" w:rsidR="00125E66" w:rsidRPr="008256C1" w:rsidRDefault="00632327" w:rsidP="00D4714D">
            <w:pPr>
              <w:widowControl w:val="0"/>
              <w:ind w:right="-3"/>
              <w:jc w:val="both"/>
              <w:rPr>
                <w:rFonts w:ascii="Amasis MT Pro" w:hAnsi="Amasis MT Pro"/>
                <w:b/>
                <w:bCs/>
              </w:rPr>
            </w:pPr>
            <w:r w:rsidRPr="008256C1">
              <w:rPr>
                <w:rFonts w:ascii="Amasis MT Pro" w:hAnsi="Amasis MT Pro"/>
                <w:b/>
                <w:bCs/>
              </w:rPr>
              <w:t>Sicurezza, tracciabilità e integrità dei sistemi informativi</w:t>
            </w:r>
          </w:p>
        </w:tc>
        <w:tc>
          <w:tcPr>
            <w:tcW w:w="4398" w:type="dxa"/>
          </w:tcPr>
          <w:p w14:paraId="455907A7" w14:textId="77777777" w:rsidR="00125E66" w:rsidRPr="008256C1" w:rsidRDefault="00125E66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</w:tr>
      <w:tr w:rsidR="00C32496" w:rsidRPr="001C5C38" w14:paraId="44C98681" w14:textId="77777777" w:rsidTr="008A02CB">
        <w:trPr>
          <w:trHeight w:val="579"/>
        </w:trPr>
        <w:tc>
          <w:tcPr>
            <w:tcW w:w="5335" w:type="dxa"/>
          </w:tcPr>
          <w:p w14:paraId="6BB734A9" w14:textId="491AA0CC" w:rsidR="00C32496" w:rsidRPr="008256C1" w:rsidRDefault="00C32496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garantire la sicurezza dei sistemi informatici e delle comunicazioni istituzionali;</w:t>
            </w:r>
          </w:p>
        </w:tc>
        <w:tc>
          <w:tcPr>
            <w:tcW w:w="4398" w:type="dxa"/>
          </w:tcPr>
          <w:p w14:paraId="6E6C1E0B" w14:textId="0714439B" w:rsidR="00C32496" w:rsidRPr="008256C1" w:rsidRDefault="00C32496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  <w:lang w:val="fr-FR"/>
              </w:rPr>
            </w:pPr>
            <w:r w:rsidRPr="008256C1">
              <w:rPr>
                <w:rFonts w:ascii="Amasis MT Pro" w:hAnsi="Amasis MT Pro"/>
                <w:lang w:val="fr-FR"/>
              </w:rPr>
              <w:t>art. 6, par. 1, lett. c) GDPR (obbligo legale)</w:t>
            </w:r>
          </w:p>
        </w:tc>
      </w:tr>
      <w:tr w:rsidR="00C32496" w:rsidRPr="001C5C38" w14:paraId="58496D82" w14:textId="77777777" w:rsidTr="008A02CB">
        <w:trPr>
          <w:trHeight w:val="579"/>
        </w:trPr>
        <w:tc>
          <w:tcPr>
            <w:tcW w:w="5335" w:type="dxa"/>
          </w:tcPr>
          <w:p w14:paraId="094C6B15" w14:textId="1D97916C" w:rsidR="00C32496" w:rsidRPr="008256C1" w:rsidRDefault="00C32496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tracciabilità degli accessi e delle operazioni;</w:t>
            </w:r>
          </w:p>
        </w:tc>
        <w:tc>
          <w:tcPr>
            <w:tcW w:w="4398" w:type="dxa"/>
          </w:tcPr>
          <w:p w14:paraId="53B4C07D" w14:textId="2F723B58" w:rsidR="00C32496" w:rsidRPr="008256C1" w:rsidRDefault="00C32496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  <w:lang w:val="fr-FR"/>
              </w:rPr>
            </w:pPr>
            <w:r w:rsidRPr="008256C1">
              <w:rPr>
                <w:rFonts w:ascii="Amasis MT Pro" w:hAnsi="Amasis MT Pro"/>
                <w:lang w:val="fr-FR"/>
              </w:rPr>
              <w:t>art. 6, par. 1, lett. c) GDPR (obbligo legale)</w:t>
            </w:r>
          </w:p>
        </w:tc>
      </w:tr>
      <w:tr w:rsidR="00C32496" w:rsidRPr="001C5C38" w14:paraId="3656340F" w14:textId="77777777" w:rsidTr="008A02CB">
        <w:trPr>
          <w:trHeight w:val="579"/>
        </w:trPr>
        <w:tc>
          <w:tcPr>
            <w:tcW w:w="5335" w:type="dxa"/>
          </w:tcPr>
          <w:p w14:paraId="4549EDF8" w14:textId="5AB29182" w:rsidR="00C32496" w:rsidRPr="008256C1" w:rsidRDefault="00C32496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prevenzione di accessi non autorizzati o utilizzi impropri.</w:t>
            </w:r>
          </w:p>
        </w:tc>
        <w:tc>
          <w:tcPr>
            <w:tcW w:w="4398" w:type="dxa"/>
          </w:tcPr>
          <w:p w14:paraId="403B19B6" w14:textId="4C5B74FC" w:rsidR="00C32496" w:rsidRPr="008256C1" w:rsidRDefault="00C32496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  <w:lang w:val="fr-FR"/>
              </w:rPr>
            </w:pPr>
            <w:r w:rsidRPr="008256C1">
              <w:rPr>
                <w:rFonts w:ascii="Amasis MT Pro" w:hAnsi="Amasis MT Pro"/>
                <w:lang w:val="fr-FR"/>
              </w:rPr>
              <w:t>art. 6, par. 1, lett. c) GDPR (obbligo legale)</w:t>
            </w:r>
          </w:p>
        </w:tc>
      </w:tr>
      <w:tr w:rsidR="00125E66" w:rsidRPr="008256C1" w14:paraId="48C9C4F2" w14:textId="77777777" w:rsidTr="008A02CB">
        <w:trPr>
          <w:trHeight w:val="579"/>
        </w:trPr>
        <w:tc>
          <w:tcPr>
            <w:tcW w:w="5335" w:type="dxa"/>
          </w:tcPr>
          <w:p w14:paraId="3996E9F4" w14:textId="7C0189B4" w:rsidR="00125E66" w:rsidRPr="008256C1" w:rsidRDefault="00D86B0E" w:rsidP="00D4714D">
            <w:pPr>
              <w:widowControl w:val="0"/>
              <w:ind w:right="-3"/>
              <w:jc w:val="both"/>
              <w:rPr>
                <w:rFonts w:ascii="Amasis MT Pro" w:hAnsi="Amasis MT Pro"/>
                <w:b/>
                <w:bCs/>
              </w:rPr>
            </w:pPr>
            <w:r w:rsidRPr="008256C1">
              <w:rPr>
                <w:rFonts w:ascii="Amasis MT Pro" w:hAnsi="Amasis MT Pro"/>
                <w:b/>
                <w:bCs/>
              </w:rPr>
              <w:t>Gestione economica, fiscale e previdenziale del mandato</w:t>
            </w:r>
          </w:p>
        </w:tc>
        <w:tc>
          <w:tcPr>
            <w:tcW w:w="4398" w:type="dxa"/>
          </w:tcPr>
          <w:p w14:paraId="6D9A0549" w14:textId="77777777" w:rsidR="00125E66" w:rsidRPr="008256C1" w:rsidRDefault="00125E66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</w:tr>
      <w:tr w:rsidR="006C3ED9" w:rsidRPr="001C5C38" w14:paraId="2221E8C6" w14:textId="77777777" w:rsidTr="008A02CB">
        <w:trPr>
          <w:trHeight w:val="579"/>
        </w:trPr>
        <w:tc>
          <w:tcPr>
            <w:tcW w:w="5335" w:type="dxa"/>
          </w:tcPr>
          <w:p w14:paraId="234FD8DE" w14:textId="4790D462" w:rsidR="006C3ED9" w:rsidRPr="008256C1" w:rsidRDefault="006C3ED9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liquidazione di indennità di funzione, gettoni di presenza e rimborsi spese;</w:t>
            </w:r>
          </w:p>
        </w:tc>
        <w:tc>
          <w:tcPr>
            <w:tcW w:w="4398" w:type="dxa"/>
          </w:tcPr>
          <w:p w14:paraId="493F72BF" w14:textId="70BCF538" w:rsidR="006C3ED9" w:rsidRPr="008256C1" w:rsidRDefault="006C3ED9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  <w:lang w:val="fr-FR"/>
              </w:rPr>
            </w:pPr>
            <w:r w:rsidRPr="008256C1">
              <w:rPr>
                <w:rFonts w:ascii="Amasis MT Pro" w:hAnsi="Amasis MT Pro"/>
                <w:lang w:val="fr-FR"/>
              </w:rPr>
              <w:t>art. 6, par. 1, lett. c) GDPR (obbligo legale)</w:t>
            </w:r>
          </w:p>
        </w:tc>
      </w:tr>
      <w:tr w:rsidR="006C3ED9" w:rsidRPr="001C5C38" w14:paraId="729540D9" w14:textId="77777777" w:rsidTr="008A02CB">
        <w:trPr>
          <w:trHeight w:val="579"/>
        </w:trPr>
        <w:tc>
          <w:tcPr>
            <w:tcW w:w="5335" w:type="dxa"/>
          </w:tcPr>
          <w:p w14:paraId="6F392ABC" w14:textId="1A309011" w:rsidR="006C3ED9" w:rsidRPr="008256C1" w:rsidRDefault="006C3ED9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adempimenti fiscali, previdenziali e assicurativi;</w:t>
            </w:r>
          </w:p>
        </w:tc>
        <w:tc>
          <w:tcPr>
            <w:tcW w:w="4398" w:type="dxa"/>
          </w:tcPr>
          <w:p w14:paraId="7F29685A" w14:textId="1C18488D" w:rsidR="006C3ED9" w:rsidRPr="008256C1" w:rsidRDefault="006C3ED9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  <w:lang w:val="fr-FR"/>
              </w:rPr>
            </w:pPr>
            <w:r w:rsidRPr="008256C1">
              <w:rPr>
                <w:rFonts w:ascii="Amasis MT Pro" w:hAnsi="Amasis MT Pro"/>
                <w:lang w:val="fr-FR"/>
              </w:rPr>
              <w:t>art. 6, par. 1, lett. c) GDPR (obbligo legale)</w:t>
            </w:r>
          </w:p>
        </w:tc>
      </w:tr>
      <w:tr w:rsidR="006C3ED9" w:rsidRPr="001C5C38" w14:paraId="17C1E806" w14:textId="77777777" w:rsidTr="008A02CB">
        <w:trPr>
          <w:trHeight w:val="579"/>
        </w:trPr>
        <w:tc>
          <w:tcPr>
            <w:tcW w:w="5335" w:type="dxa"/>
          </w:tcPr>
          <w:p w14:paraId="745C07E8" w14:textId="54139532" w:rsidR="006C3ED9" w:rsidRPr="008256C1" w:rsidRDefault="006C3ED9" w:rsidP="00D4714D">
            <w:pPr>
              <w:pStyle w:val="Paragrafoelenco"/>
              <w:widowControl w:val="0"/>
              <w:ind w:left="360" w:right="-3"/>
              <w:jc w:val="both"/>
              <w:rPr>
                <w:rFonts w:ascii="Amasis MT Pro" w:hAnsi="Amasis MT Pro"/>
              </w:rPr>
            </w:pPr>
            <w:r w:rsidRPr="008256C1">
              <w:rPr>
                <w:rFonts w:ascii="Amasis MT Pro" w:hAnsi="Amasis MT Pro"/>
              </w:rPr>
              <w:t>  rendicontazioni e comunicazioni agli enti competenti.</w:t>
            </w:r>
          </w:p>
        </w:tc>
        <w:tc>
          <w:tcPr>
            <w:tcW w:w="4398" w:type="dxa"/>
          </w:tcPr>
          <w:p w14:paraId="09A8473F" w14:textId="6AA40F94" w:rsidR="006C3ED9" w:rsidRPr="008256C1" w:rsidRDefault="006C3ED9" w:rsidP="00D4714D">
            <w:pPr>
              <w:ind w:right="30"/>
              <w:contextualSpacing/>
              <w:jc w:val="both"/>
              <w:rPr>
                <w:rFonts w:ascii="Amasis MT Pro" w:eastAsia="Arial Unicode MS" w:hAnsi="Amasis MT Pro" w:cs="Calibri Light"/>
                <w:lang w:val="fr-FR"/>
              </w:rPr>
            </w:pPr>
            <w:r w:rsidRPr="008256C1">
              <w:rPr>
                <w:rFonts w:ascii="Amasis MT Pro" w:hAnsi="Amasis MT Pro"/>
                <w:lang w:val="fr-FR"/>
              </w:rPr>
              <w:t>art. 6, par. 1, lett. c) GDPR (obbligo legale)</w:t>
            </w:r>
          </w:p>
        </w:tc>
      </w:tr>
    </w:tbl>
    <w:p w14:paraId="72EB2C7F" w14:textId="77777777" w:rsidR="004C36F5" w:rsidRPr="008256C1" w:rsidRDefault="004C36F5" w:rsidP="00D4714D">
      <w:pPr>
        <w:widowControl w:val="0"/>
        <w:ind w:left="-142" w:right="-143"/>
        <w:contextualSpacing/>
        <w:jc w:val="both"/>
        <w:rPr>
          <w:rFonts w:ascii="Amasis MT Pro" w:eastAsia="Times New Roman" w:hAnsi="Amasis MT Pro" w:cs="Calibri Light"/>
          <w:bCs/>
          <w:lang w:val="fr-FR"/>
        </w:rPr>
      </w:pPr>
    </w:p>
    <w:p w14:paraId="63F1BC14" w14:textId="0FD89033" w:rsidR="004C36F5" w:rsidRPr="008256C1" w:rsidRDefault="00C92F0B" w:rsidP="00D4714D">
      <w:pPr>
        <w:autoSpaceDE w:val="0"/>
        <w:autoSpaceDN w:val="0"/>
        <w:adjustRightInd w:val="0"/>
        <w:ind w:left="-142" w:right="-143"/>
        <w:contextualSpacing/>
        <w:rPr>
          <w:rFonts w:ascii="Amasis MT Pro" w:eastAsia="CenturyGothic,Bold" w:hAnsi="Amasis MT Pro" w:cs="Calibri Light"/>
          <w:b/>
          <w:bCs/>
        </w:rPr>
      </w:pPr>
      <w:r w:rsidRPr="008256C1">
        <w:rPr>
          <w:rFonts w:ascii="Amasis MT Pro" w:eastAsia="CenturyGothic,Bold" w:hAnsi="Amasis MT Pro" w:cs="Calibri Light"/>
          <w:b/>
          <w:bCs/>
        </w:rPr>
        <w:t>TIPOLOGIA DI DATI TRATTATI</w:t>
      </w:r>
    </w:p>
    <w:p w14:paraId="0236453B" w14:textId="77777777" w:rsidR="004C36F5" w:rsidRPr="008256C1" w:rsidRDefault="004C36F5" w:rsidP="00D4714D">
      <w:pPr>
        <w:widowControl w:val="0"/>
        <w:ind w:left="-142" w:right="-143"/>
        <w:contextualSpacing/>
        <w:jc w:val="both"/>
        <w:rPr>
          <w:rFonts w:ascii="Amasis MT Pro" w:eastAsia="Times New Roman" w:hAnsi="Amasis MT Pro" w:cs="Calibri Light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C92F0B" w:rsidRPr="008256C1" w14:paraId="658194A6" w14:textId="77777777" w:rsidTr="00725DF9">
        <w:tc>
          <w:tcPr>
            <w:tcW w:w="4889" w:type="dxa"/>
          </w:tcPr>
          <w:p w14:paraId="47811655" w14:textId="23E8DB20" w:rsidR="00C92F0B" w:rsidRPr="008256C1" w:rsidRDefault="00C92F0B" w:rsidP="00D4714D">
            <w:pPr>
              <w:ind w:right="-143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eastAsia="Arial Unicode MS" w:hAnsi="Amasis MT Pro" w:cs="Calibri Light"/>
              </w:rPr>
              <w:t xml:space="preserve">Dati personali comuni </w:t>
            </w:r>
          </w:p>
        </w:tc>
        <w:tc>
          <w:tcPr>
            <w:tcW w:w="4889" w:type="dxa"/>
          </w:tcPr>
          <w:p w14:paraId="0091694E" w14:textId="74DBF7AB" w:rsidR="00C92F0B" w:rsidRPr="008256C1" w:rsidRDefault="004A3AEA" w:rsidP="00D4714D">
            <w:pPr>
              <w:ind w:right="58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eastAsia="Times New Roman" w:hAnsi="Amasis MT Pro" w:cs="Calibri Light"/>
              </w:rPr>
              <w:t>Dati anagrafici, di contatto, economici, lavorativi</w:t>
            </w:r>
          </w:p>
        </w:tc>
      </w:tr>
      <w:tr w:rsidR="00C92F0B" w:rsidRPr="008256C1" w14:paraId="12D8B3EA" w14:textId="77777777" w:rsidTr="00725DF9">
        <w:tc>
          <w:tcPr>
            <w:tcW w:w="4889" w:type="dxa"/>
          </w:tcPr>
          <w:p w14:paraId="373090CE" w14:textId="77777777" w:rsidR="00C92F0B" w:rsidRPr="008256C1" w:rsidRDefault="00C92F0B" w:rsidP="00D4714D">
            <w:pPr>
              <w:ind w:right="-143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eastAsia="Arial Unicode MS" w:hAnsi="Amasis MT Pro" w:cs="Calibri Light"/>
              </w:rPr>
              <w:t>Dati particolari ossia idonei a rivelare</w:t>
            </w:r>
          </w:p>
        </w:tc>
        <w:tc>
          <w:tcPr>
            <w:tcW w:w="4889" w:type="dxa"/>
          </w:tcPr>
          <w:p w14:paraId="5D2FEE60" w14:textId="7B713364" w:rsidR="00C92F0B" w:rsidRPr="008256C1" w:rsidRDefault="00C92F0B" w:rsidP="00D4714D">
            <w:pPr>
              <w:ind w:right="58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</w:tr>
      <w:tr w:rsidR="00C92F0B" w:rsidRPr="008256C1" w14:paraId="131F97E5" w14:textId="77777777" w:rsidTr="00725DF9">
        <w:tc>
          <w:tcPr>
            <w:tcW w:w="4889" w:type="dxa"/>
          </w:tcPr>
          <w:p w14:paraId="510709E8" w14:textId="77777777" w:rsidR="00C92F0B" w:rsidRPr="008256C1" w:rsidRDefault="00C92F0B" w:rsidP="00D4714D">
            <w:pPr>
              <w:ind w:left="-142" w:right="-143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  <w:tc>
          <w:tcPr>
            <w:tcW w:w="4889" w:type="dxa"/>
          </w:tcPr>
          <w:p w14:paraId="1613DD5B" w14:textId="59DF71A5" w:rsidR="00C92F0B" w:rsidRPr="008256C1" w:rsidRDefault="00C92F0B" w:rsidP="00D4714D">
            <w:pPr>
              <w:ind w:right="58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eastAsia="Arial Unicode MS" w:hAnsi="Amasis MT Pro" w:cs="Calibri Light"/>
              </w:rPr>
              <w:t xml:space="preserve">Convinzioni politiche </w:t>
            </w:r>
          </w:p>
        </w:tc>
      </w:tr>
      <w:tr w:rsidR="00C92F0B" w:rsidRPr="008256C1" w14:paraId="15A1B46C" w14:textId="77777777" w:rsidTr="00725DF9">
        <w:tc>
          <w:tcPr>
            <w:tcW w:w="4889" w:type="dxa"/>
          </w:tcPr>
          <w:p w14:paraId="1E7AE616" w14:textId="77777777" w:rsidR="00C92F0B" w:rsidRPr="008256C1" w:rsidRDefault="00C92F0B" w:rsidP="00D4714D">
            <w:pPr>
              <w:ind w:left="-142" w:right="-143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  <w:tc>
          <w:tcPr>
            <w:tcW w:w="4889" w:type="dxa"/>
          </w:tcPr>
          <w:p w14:paraId="6BD997CE" w14:textId="77777777" w:rsidR="00C92F0B" w:rsidRPr="008256C1" w:rsidRDefault="00C92F0B" w:rsidP="00D4714D">
            <w:pPr>
              <w:ind w:right="58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eastAsia="Arial Unicode MS" w:hAnsi="Amasis MT Pro" w:cs="Calibri Light"/>
              </w:rPr>
              <w:t>Convinzioni religiose</w:t>
            </w:r>
          </w:p>
        </w:tc>
      </w:tr>
      <w:tr w:rsidR="00C92F0B" w:rsidRPr="008256C1" w14:paraId="468267C9" w14:textId="77777777" w:rsidTr="00725DF9">
        <w:tc>
          <w:tcPr>
            <w:tcW w:w="4889" w:type="dxa"/>
          </w:tcPr>
          <w:p w14:paraId="205DDDEE" w14:textId="77777777" w:rsidR="00C92F0B" w:rsidRPr="008256C1" w:rsidRDefault="00C92F0B" w:rsidP="00D4714D">
            <w:pPr>
              <w:ind w:left="-142" w:right="-143"/>
              <w:contextualSpacing/>
              <w:jc w:val="both"/>
              <w:rPr>
                <w:rFonts w:ascii="Amasis MT Pro" w:eastAsia="Arial Unicode MS" w:hAnsi="Amasis MT Pro" w:cs="Calibri Light"/>
              </w:rPr>
            </w:pPr>
          </w:p>
        </w:tc>
        <w:tc>
          <w:tcPr>
            <w:tcW w:w="4889" w:type="dxa"/>
          </w:tcPr>
          <w:p w14:paraId="4C17C236" w14:textId="0CD7F6DF" w:rsidR="00C92F0B" w:rsidRPr="008256C1" w:rsidRDefault="00FD1069" w:rsidP="00D4714D">
            <w:pPr>
              <w:ind w:right="58"/>
              <w:contextualSpacing/>
              <w:jc w:val="both"/>
              <w:rPr>
                <w:rFonts w:ascii="Amasis MT Pro" w:eastAsia="Arial Unicode MS" w:hAnsi="Amasis MT Pro" w:cs="Calibri Light"/>
              </w:rPr>
            </w:pPr>
            <w:r w:rsidRPr="008256C1">
              <w:rPr>
                <w:rFonts w:ascii="Amasis MT Pro" w:eastAsia="Arial Unicode MS" w:hAnsi="Amasis MT Pro" w:cs="Calibri Light"/>
              </w:rPr>
              <w:t>Dati giudiziari</w:t>
            </w:r>
          </w:p>
        </w:tc>
      </w:tr>
    </w:tbl>
    <w:p w14:paraId="4E5DA2C7" w14:textId="77777777" w:rsidR="00C26F56" w:rsidRPr="00D20672" w:rsidRDefault="00C26F56" w:rsidP="00C26F56">
      <w:pPr>
        <w:spacing w:line="360" w:lineRule="auto"/>
        <w:jc w:val="both"/>
        <w:rPr>
          <w:rFonts w:ascii="Amasis MT Pro" w:hAnsi="Amasis MT Pro"/>
          <w:b/>
          <w:bCs/>
          <w:spacing w:val="3"/>
        </w:rPr>
      </w:pPr>
      <w:r w:rsidRPr="00D20672">
        <w:rPr>
          <w:rFonts w:ascii="Amasis MT Pro" w:hAnsi="Amasis MT Pro"/>
          <w:b/>
          <w:bCs/>
          <w:spacing w:val="3"/>
        </w:rPr>
        <w:t>Natura del conferimento</w:t>
      </w:r>
    </w:p>
    <w:p w14:paraId="793A7B6A" w14:textId="77777777" w:rsidR="00C26F56" w:rsidRPr="00D20672" w:rsidRDefault="00C26F56" w:rsidP="00C26F56">
      <w:pPr>
        <w:spacing w:line="360" w:lineRule="auto"/>
        <w:jc w:val="both"/>
        <w:rPr>
          <w:rFonts w:ascii="Amasis MT Pro" w:hAnsi="Amasis MT Pro"/>
          <w:spacing w:val="3"/>
        </w:rPr>
      </w:pPr>
      <w:r w:rsidRPr="00D20672">
        <w:rPr>
          <w:rFonts w:ascii="Amasis MT Pro" w:hAnsi="Amasis MT Pro"/>
          <w:spacing w:val="3"/>
        </w:rPr>
        <w:t>Il conferimento dei dati richiesti è obbligatorio in quanto necessario all’instaurazione del rapporto di lavoro. L'eventuale diniego al trattamento di tali dati potrebbe determinare il mancato perfezionamento delle pratiche amministrativo-contabili relative all’instaurazione del rapporto.</w:t>
      </w:r>
    </w:p>
    <w:p w14:paraId="539D8A84" w14:textId="77777777" w:rsidR="00C26F56" w:rsidRPr="00D20672" w:rsidRDefault="00C26F56" w:rsidP="00C26F56">
      <w:pPr>
        <w:spacing w:line="360" w:lineRule="auto"/>
        <w:jc w:val="both"/>
        <w:rPr>
          <w:rFonts w:ascii="Amasis MT Pro" w:hAnsi="Amasis MT Pro"/>
          <w:b/>
          <w:bCs/>
          <w:spacing w:val="3"/>
        </w:rPr>
      </w:pPr>
      <w:r w:rsidRPr="00D20672">
        <w:rPr>
          <w:rFonts w:ascii="Amasis MT Pro" w:hAnsi="Amasis MT Pro"/>
          <w:b/>
          <w:bCs/>
          <w:spacing w:val="3"/>
        </w:rPr>
        <w:t>Conservazione</w:t>
      </w:r>
    </w:p>
    <w:p w14:paraId="5DD7D147" w14:textId="77777777" w:rsidR="00C26F56" w:rsidRPr="00D20672" w:rsidRDefault="00C26F56" w:rsidP="00C26F56">
      <w:pPr>
        <w:spacing w:line="360" w:lineRule="auto"/>
        <w:jc w:val="both"/>
        <w:rPr>
          <w:rFonts w:ascii="Amasis MT Pro" w:hAnsi="Amasis MT Pro"/>
          <w:spacing w:val="3"/>
        </w:rPr>
      </w:pPr>
      <w:r w:rsidRPr="00D20672">
        <w:rPr>
          <w:rFonts w:ascii="Amasis MT Pro" w:hAnsi="Amasis MT Pro"/>
          <w:spacing w:val="3"/>
        </w:rPr>
        <w:t>I dati personali saranno trattati per il tempo strettamente necessario a conseguire gli scopi, sopra descritti, per adempiere ad obblighi contrattuali, di legge e di regolamento in conformità alle norme sulla conservazione della documentazione amministrativa.</w:t>
      </w:r>
    </w:p>
    <w:p w14:paraId="2D7D869B" w14:textId="77777777" w:rsidR="006C3163" w:rsidRPr="00D20672" w:rsidRDefault="006C3163" w:rsidP="00D4714D">
      <w:pPr>
        <w:spacing w:line="360" w:lineRule="auto"/>
        <w:jc w:val="both"/>
        <w:rPr>
          <w:rFonts w:ascii="Amasis MT Pro" w:hAnsi="Amasis MT Pro"/>
          <w:b/>
          <w:bCs/>
          <w:spacing w:val="3"/>
        </w:rPr>
      </w:pPr>
      <w:r w:rsidRPr="00D20672">
        <w:rPr>
          <w:rFonts w:ascii="Amasis MT Pro" w:hAnsi="Amasis MT Pro"/>
          <w:b/>
          <w:bCs/>
          <w:spacing w:val="3"/>
        </w:rPr>
        <w:t>Modalità di trattamento</w:t>
      </w:r>
    </w:p>
    <w:p w14:paraId="43A1B5DC" w14:textId="77777777" w:rsidR="006C3163" w:rsidRPr="00D20672" w:rsidRDefault="006C3163" w:rsidP="00D4714D">
      <w:pPr>
        <w:spacing w:line="360" w:lineRule="auto"/>
        <w:jc w:val="both"/>
        <w:rPr>
          <w:rFonts w:ascii="Amasis MT Pro" w:hAnsi="Amasis MT Pro"/>
          <w:spacing w:val="3"/>
        </w:rPr>
      </w:pPr>
      <w:r w:rsidRPr="00D20672">
        <w:rPr>
          <w:rFonts w:ascii="Amasis MT Pro" w:hAnsi="Amasis MT Pro"/>
          <w:spacing w:val="3"/>
        </w:rPr>
        <w:t>Il trattamento dei dati personali sarà effettuato sia su supporti cartacei sia con l’ausilio di strumenti elettronici.</w:t>
      </w:r>
    </w:p>
    <w:p w14:paraId="2DCA92B0" w14:textId="77777777" w:rsidR="006C3163" w:rsidRPr="00D20672" w:rsidRDefault="006C3163" w:rsidP="00D4714D">
      <w:pPr>
        <w:spacing w:line="360" w:lineRule="auto"/>
        <w:jc w:val="both"/>
        <w:rPr>
          <w:rFonts w:ascii="Amasis MT Pro" w:hAnsi="Amasis MT Pro"/>
          <w:spacing w:val="3"/>
        </w:rPr>
      </w:pPr>
      <w:r w:rsidRPr="00D20672">
        <w:rPr>
          <w:rFonts w:ascii="Amasis MT Pro" w:hAnsi="Amasis MT Pro"/>
          <w:spacing w:val="3"/>
        </w:rPr>
        <w:t>Sono implementate idonee procedure informatiche e telematiche, anche attraverso l’utilizzo di sistemi e di banche dati di proprietà dello scrivente, per memorizzare, gestire e trasmettere i dati, con logiche e modalità tali da garantirne la sicurezza e la riservatezza.</w:t>
      </w:r>
    </w:p>
    <w:p w14:paraId="4F6A34A4" w14:textId="77777777" w:rsidR="006C3163" w:rsidRPr="00D20672" w:rsidRDefault="006C3163" w:rsidP="00D4714D">
      <w:pPr>
        <w:spacing w:line="360" w:lineRule="auto"/>
        <w:jc w:val="both"/>
        <w:rPr>
          <w:rFonts w:ascii="Amasis MT Pro" w:hAnsi="Amasis MT Pro"/>
          <w:spacing w:val="3"/>
        </w:rPr>
      </w:pPr>
      <w:r w:rsidRPr="00D20672">
        <w:rPr>
          <w:rFonts w:ascii="Amasis MT Pro" w:hAnsi="Amasis MT Pro"/>
          <w:spacing w:val="3"/>
        </w:rPr>
        <w:lastRenderedPageBreak/>
        <w:t xml:space="preserve">Il Titolare garantisce che i dati trattati saranno sempre pertinenti, completi e non eccedenti rispetto alle finalità per le quali sono raccolti, con l’impegno, da parte dell’interessato, di comunicare tempestivamente eventuali correzioni, integrazioni e/o aggiornamenti; </w:t>
      </w:r>
    </w:p>
    <w:p w14:paraId="38725517" w14:textId="77777777" w:rsidR="006C3163" w:rsidRPr="00D20672" w:rsidRDefault="006C3163" w:rsidP="00D4714D">
      <w:pPr>
        <w:spacing w:line="360" w:lineRule="auto"/>
        <w:jc w:val="both"/>
        <w:rPr>
          <w:rFonts w:ascii="Amasis MT Pro" w:hAnsi="Amasis MT Pro"/>
          <w:spacing w:val="3"/>
        </w:rPr>
      </w:pPr>
      <w:r w:rsidRPr="00D20672">
        <w:rPr>
          <w:rFonts w:ascii="Amasis MT Pro" w:hAnsi="Amasis MT Pro"/>
          <w:spacing w:val="3"/>
        </w:rPr>
        <w:t>Il trattamento riguarderà le seguenti operazioni:</w:t>
      </w:r>
    </w:p>
    <w:p w14:paraId="3681455F" w14:textId="77777777" w:rsidR="004E6B8B" w:rsidRPr="00D20672" w:rsidRDefault="004E6B8B" w:rsidP="00D4714D">
      <w:pPr>
        <w:spacing w:line="360" w:lineRule="auto"/>
        <w:jc w:val="both"/>
        <w:rPr>
          <w:rFonts w:ascii="Amasis MT Pro" w:hAnsi="Amasis MT Pro"/>
          <w:spacing w:val="3"/>
        </w:rPr>
      </w:pPr>
      <w:r w:rsidRPr="00D20672">
        <w:rPr>
          <w:rFonts w:ascii="Amasis MT Pro" w:hAnsi="Amasis MT Pro"/>
          <w:spacing w:val="3"/>
        </w:rPr>
        <w:t>raccolta, registrazione, organizzazione, strutturazione, conservazione, estrazione, consultazione, uso comunicazione mediante trasmissione, interconnessione, archiviazione, limitazione, cancellazione</w:t>
      </w:r>
      <w:r>
        <w:rPr>
          <w:rFonts w:ascii="Amasis MT Pro" w:hAnsi="Amasis MT Pro"/>
          <w:spacing w:val="3"/>
        </w:rPr>
        <w:t>, diffusione laddove prevista da un obbligo di legge.</w:t>
      </w:r>
    </w:p>
    <w:p w14:paraId="2B1D1F69" w14:textId="77777777" w:rsidR="008256C1" w:rsidRPr="00D20672" w:rsidRDefault="008256C1" w:rsidP="008256C1">
      <w:pPr>
        <w:spacing w:line="360" w:lineRule="auto"/>
        <w:jc w:val="both"/>
        <w:rPr>
          <w:rFonts w:ascii="Amasis MT Pro" w:hAnsi="Amasis MT Pro"/>
          <w:b/>
          <w:bCs/>
          <w:spacing w:val="3"/>
        </w:rPr>
      </w:pPr>
      <w:bookmarkStart w:id="0" w:name="_Hlk520096377"/>
      <w:bookmarkStart w:id="1" w:name="_Hlk520096464"/>
      <w:r w:rsidRPr="00D20672">
        <w:rPr>
          <w:rFonts w:ascii="Amasis MT Pro" w:hAnsi="Amasis MT Pro"/>
          <w:b/>
          <w:bCs/>
          <w:spacing w:val="3"/>
        </w:rPr>
        <w:t>Soggetti che possono trattare i dati</w:t>
      </w:r>
    </w:p>
    <w:p w14:paraId="174AD8E9" w14:textId="77777777" w:rsidR="008256C1" w:rsidRPr="00D20672" w:rsidRDefault="008256C1" w:rsidP="008256C1">
      <w:pPr>
        <w:spacing w:line="360" w:lineRule="auto"/>
        <w:jc w:val="both"/>
        <w:rPr>
          <w:rFonts w:ascii="Amasis MT Pro" w:hAnsi="Amasis MT Pro"/>
          <w:spacing w:val="3"/>
        </w:rPr>
      </w:pPr>
      <w:r w:rsidRPr="00D20672">
        <w:rPr>
          <w:rFonts w:ascii="Amasis MT Pro" w:hAnsi="Amasis MT Pro"/>
          <w:spacing w:val="3"/>
        </w:rPr>
        <w:t>Titolare, autorizzati, responsabili esterni, in generale tutti i soggetti che prestano un servizio per il Titolare attinente al trattamento dati.</w:t>
      </w:r>
    </w:p>
    <w:p w14:paraId="2D702D59" w14:textId="77777777" w:rsidR="008256C1" w:rsidRPr="00D20672" w:rsidRDefault="008256C1" w:rsidP="008256C1">
      <w:pPr>
        <w:spacing w:line="360" w:lineRule="auto"/>
        <w:jc w:val="both"/>
        <w:rPr>
          <w:rFonts w:ascii="Amasis MT Pro" w:hAnsi="Amasis MT Pro"/>
          <w:b/>
          <w:bCs/>
        </w:rPr>
      </w:pPr>
      <w:bookmarkStart w:id="2" w:name="_Hlk529528778"/>
      <w:r w:rsidRPr="00D20672">
        <w:rPr>
          <w:rFonts w:ascii="Amasis MT Pro" w:hAnsi="Amasis MT Pro"/>
          <w:b/>
          <w:bCs/>
        </w:rPr>
        <w:t>Comunicazione e diffusione</w:t>
      </w:r>
    </w:p>
    <w:bookmarkEnd w:id="2"/>
    <w:p w14:paraId="43888CD8" w14:textId="77777777" w:rsidR="008256C1" w:rsidRPr="00D20672" w:rsidRDefault="008256C1" w:rsidP="008256C1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I dati raccolti potranno essere comunicati ad uno o più soggetti determinati, diversi dal Titolare, dai responsabili esterni e dagli autorizzati al trattamento individuati e nominati secondo quanto previsto dalla normativa in materia di protezione dei dati personali, per il perseguimento delle finalità sopra indicate ed in ogni caso nei limiti delle stesse, come segue:</w:t>
      </w:r>
    </w:p>
    <w:p w14:paraId="68900851" w14:textId="77777777" w:rsidR="008256C1" w:rsidRPr="00D20672" w:rsidRDefault="008256C1" w:rsidP="008256C1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•</w:t>
      </w:r>
      <w:r w:rsidRPr="00D20672">
        <w:rPr>
          <w:rFonts w:ascii="Amasis MT Pro" w:hAnsi="Amasis MT Pro"/>
        </w:rPr>
        <w:tab/>
        <w:t>a soggetti, pubblici e privati, che possono accedere ai dati in forza di disposizione di legge, di regolamento o di normativa comunitaria, nei limiti previsti da tali norme;</w:t>
      </w:r>
    </w:p>
    <w:p w14:paraId="789C010F" w14:textId="77777777" w:rsidR="008256C1" w:rsidRPr="00D20672" w:rsidRDefault="008256C1" w:rsidP="008256C1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•</w:t>
      </w:r>
      <w:r w:rsidRPr="00D20672">
        <w:rPr>
          <w:rFonts w:ascii="Amasis MT Pro" w:hAnsi="Amasis MT Pro"/>
        </w:rPr>
        <w:tab/>
        <w:t>a terzi soggetti che forniscono servizi al Titolare sempre nel rispetto del principio dell'indispensabilità e della non eccedenza.</w:t>
      </w:r>
    </w:p>
    <w:p w14:paraId="13E1A366" w14:textId="77777777" w:rsidR="008256C1" w:rsidRPr="00D20672" w:rsidRDefault="008256C1" w:rsidP="008256C1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Si informa che saranno oggetto di pubblicazione sul sito web dell’Ente tutti i dati previsti dalla vigenti disposizioni in materia di Pubblicità Legale o di Amministrazione Trasparente (D.Lgs 33/2013 e s.m.i.) nelle forme e con le modalità specificate dalla delibera ANAC n. 1310/2016.</w:t>
      </w:r>
    </w:p>
    <w:p w14:paraId="524638C6" w14:textId="7A8EF7FA" w:rsidR="008256C1" w:rsidRPr="00D20672" w:rsidRDefault="008256C1" w:rsidP="008256C1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Inoltre si segnala che sul sito dell'Ente potranno essere pubblicati, sempre nel rispetto del principio della non eccedenza del trattamento e al solo fine di facilitare la comunicazione organizzativa e di ottimizzare la fruizione del servizio da parte dell'utenza, indica-zioni contenenti nominativi di personale a cui sono conferiti specifici incarichi finalizzati alla realizzazione del servizio di riferimento.</w:t>
      </w:r>
    </w:p>
    <w:p w14:paraId="1B05C054" w14:textId="77777777" w:rsidR="00625197" w:rsidRPr="00D20672" w:rsidRDefault="00625197" w:rsidP="00D4714D">
      <w:pPr>
        <w:spacing w:line="360" w:lineRule="auto"/>
        <w:jc w:val="both"/>
        <w:rPr>
          <w:rFonts w:ascii="Amasis MT Pro" w:hAnsi="Amasis MT Pro"/>
          <w:b/>
          <w:bCs/>
        </w:rPr>
      </w:pPr>
      <w:r w:rsidRPr="00D20672">
        <w:rPr>
          <w:rFonts w:ascii="Amasis MT Pro" w:hAnsi="Amasis MT Pro"/>
          <w:b/>
          <w:bCs/>
        </w:rPr>
        <w:t>Diritti</w:t>
      </w:r>
    </w:p>
    <w:p w14:paraId="46B00D70" w14:textId="77777777" w:rsidR="00625197" w:rsidRPr="00D20672" w:rsidRDefault="00625197" w:rsidP="00D4714D">
      <w:pPr>
        <w:spacing w:line="360" w:lineRule="auto"/>
        <w:jc w:val="both"/>
        <w:rPr>
          <w:rFonts w:ascii="Amasis MT Pro" w:hAnsi="Amasis MT Pro"/>
          <w:spacing w:val="3"/>
        </w:rPr>
      </w:pPr>
      <w:r w:rsidRPr="00D20672">
        <w:rPr>
          <w:rFonts w:ascii="Amasis MT Pro" w:hAnsi="Amasis MT Pro"/>
          <w:spacing w:val="3"/>
        </w:rPr>
        <w:t>Lei potrà, in qualsiasi momento, esercitare i </w:t>
      </w:r>
      <w:r w:rsidRPr="00D20672">
        <w:rPr>
          <w:rFonts w:ascii="Amasis MT Pro" w:hAnsi="Amasis MT Pro"/>
          <w:spacing w:val="3"/>
          <w:bdr w:val="none" w:sz="0" w:space="0" w:color="auto" w:frame="1"/>
        </w:rPr>
        <w:t>diritti di</w:t>
      </w:r>
      <w:r w:rsidRPr="00D20672">
        <w:rPr>
          <w:rFonts w:ascii="Amasis MT Pro" w:hAnsi="Amasis MT Pro"/>
          <w:spacing w:val="3"/>
        </w:rPr>
        <w:t>:</w:t>
      </w:r>
    </w:p>
    <w:p w14:paraId="6B0060FE" w14:textId="77777777" w:rsidR="00625197" w:rsidRPr="00D20672" w:rsidRDefault="00625197" w:rsidP="00D4714D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richiedere la conferma dell'esistenza o meno dei dati che lo riguardano;</w:t>
      </w:r>
    </w:p>
    <w:p w14:paraId="0895F247" w14:textId="77777777" w:rsidR="00625197" w:rsidRPr="00D20672" w:rsidRDefault="00625197" w:rsidP="00D4714D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ottenere la loro comunicazione in forma intelligibile;</w:t>
      </w:r>
    </w:p>
    <w:p w14:paraId="7B7C46F6" w14:textId="77777777" w:rsidR="00625197" w:rsidRPr="00D20672" w:rsidRDefault="00625197" w:rsidP="00D4714D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richiedere di conoscere l’origine dei dati personali, le finalità e modalità del trattamento, la logica applicata se il trattamento è effettuato con l’ausilio di strumenti elettronici;</w:t>
      </w:r>
    </w:p>
    <w:p w14:paraId="69BB3BE8" w14:textId="77777777" w:rsidR="00625197" w:rsidRPr="00D20672" w:rsidRDefault="00625197" w:rsidP="00D4714D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ottenere la rettifica, la cancellazione, la limitazione o la trasformazione in forma anonima o il blocco dei dati trattati in violazione di legge;</w:t>
      </w:r>
    </w:p>
    <w:p w14:paraId="4EF62CE4" w14:textId="77777777" w:rsidR="00625197" w:rsidRPr="00D20672" w:rsidRDefault="00625197" w:rsidP="00D4714D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aggiornare, correggere o integrare i dati che lo riguardano;</w:t>
      </w:r>
    </w:p>
    <w:p w14:paraId="5524F919" w14:textId="77777777" w:rsidR="00625197" w:rsidRPr="00D20672" w:rsidRDefault="00625197" w:rsidP="00D4714D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opporsi, per motivi legittimi, al trattamento dei dati;</w:t>
      </w:r>
    </w:p>
    <w:p w14:paraId="06751EDC" w14:textId="77777777" w:rsidR="00625197" w:rsidRPr="00D20672" w:rsidRDefault="00625197" w:rsidP="00D4714D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lastRenderedPageBreak/>
        <w:t xml:space="preserve">proporre reclamo all’Autorità di Controllo Italiana - Garante per la protezione dei dati personali - Piazza di Monte Citorio n. 121 – 00186 Roma.  </w:t>
      </w:r>
    </w:p>
    <w:p w14:paraId="4D4BEBB3" w14:textId="77777777" w:rsidR="00D4714D" w:rsidRPr="00D20672" w:rsidRDefault="00D4714D" w:rsidP="00D4714D">
      <w:pPr>
        <w:spacing w:line="360" w:lineRule="auto"/>
        <w:jc w:val="both"/>
        <w:rPr>
          <w:rFonts w:ascii="Amasis MT Pro" w:hAnsi="Amasis MT Pro"/>
          <w:b/>
          <w:bCs/>
        </w:rPr>
      </w:pPr>
      <w:r w:rsidRPr="00D20672">
        <w:rPr>
          <w:rFonts w:ascii="Amasis MT Pro" w:hAnsi="Amasis MT Pro"/>
          <w:b/>
          <w:bCs/>
        </w:rPr>
        <w:t>Dati di contatto</w:t>
      </w:r>
    </w:p>
    <w:p w14:paraId="749E0066" w14:textId="77777777" w:rsidR="00D4714D" w:rsidRPr="00D20672" w:rsidRDefault="00D4714D" w:rsidP="00D4714D">
      <w:pPr>
        <w:spacing w:line="360" w:lineRule="auto"/>
        <w:jc w:val="both"/>
        <w:rPr>
          <w:rFonts w:ascii="Amasis MT Pro" w:hAnsi="Amasis MT Pro"/>
        </w:rPr>
      </w:pPr>
      <w:r w:rsidRPr="00D20672">
        <w:rPr>
          <w:rFonts w:ascii="Amasis MT Pro" w:hAnsi="Amasis MT Pro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D804C8" w:rsidRPr="005F0B01" w14:paraId="7570C733" w14:textId="77777777" w:rsidTr="004E0D3B">
        <w:trPr>
          <w:trHeight w:val="1921"/>
        </w:trPr>
        <w:tc>
          <w:tcPr>
            <w:tcW w:w="1129" w:type="dxa"/>
          </w:tcPr>
          <w:p w14:paraId="68CCC6D9" w14:textId="77777777" w:rsidR="00D804C8" w:rsidRPr="00D804C8" w:rsidRDefault="00D804C8" w:rsidP="004E0D3B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</w:rPr>
            </w:pPr>
            <w:bookmarkStart w:id="3" w:name="_Hlk529529399"/>
          </w:p>
          <w:p w14:paraId="12F55D4F" w14:textId="77777777" w:rsidR="00D804C8" w:rsidRPr="00D804C8" w:rsidRDefault="00D804C8" w:rsidP="004E0D3B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</w:rPr>
            </w:pPr>
            <w:r w:rsidRPr="00D804C8">
              <w:rPr>
                <w:rFonts w:ascii="Amasis MT Pro" w:eastAsia="Times New Roman" w:hAnsi="Amasis MT Pro"/>
                <w:bCs/>
              </w:rPr>
              <w:t>Titolare</w:t>
            </w:r>
          </w:p>
        </w:tc>
        <w:tc>
          <w:tcPr>
            <w:tcW w:w="2835" w:type="dxa"/>
          </w:tcPr>
          <w:p w14:paraId="6A095772" w14:textId="57BF84CB" w:rsidR="00D804C8" w:rsidRPr="00D804C8" w:rsidRDefault="00D804C8" w:rsidP="004E0D3B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</w:rPr>
            </w:pPr>
            <w:r w:rsidRPr="00D804C8">
              <w:rPr>
                <w:rFonts w:ascii="Amasis MT Pro" w:eastAsia="Times New Roman" w:hAnsi="Amasis MT Pro"/>
                <w:bCs/>
              </w:rPr>
              <w:t xml:space="preserve">Comune di </w:t>
            </w:r>
            <w:r w:rsidR="001C5C38">
              <w:rPr>
                <w:rFonts w:ascii="Amasis MT Pro" w:eastAsia="Times New Roman" w:hAnsi="Amasis MT Pro"/>
                <w:bCs/>
              </w:rPr>
              <w:t>SPINADESCO</w:t>
            </w:r>
          </w:p>
          <w:p w14:paraId="036C8FA7" w14:textId="47214031" w:rsidR="00D804C8" w:rsidRPr="00D804C8" w:rsidRDefault="001C5C38" w:rsidP="004E0D3B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</w:rPr>
            </w:pPr>
            <w:r>
              <w:rPr>
                <w:rFonts w:ascii="Amasis MT Pro" w:eastAsia="Times New Roman" w:hAnsi="Amasis MT Pro"/>
                <w:bCs/>
              </w:rPr>
              <w:t>……………</w:t>
            </w:r>
          </w:p>
        </w:tc>
        <w:tc>
          <w:tcPr>
            <w:tcW w:w="5628" w:type="dxa"/>
          </w:tcPr>
          <w:p w14:paraId="4CFC8208" w14:textId="77777777" w:rsidR="001D6711" w:rsidRDefault="00D804C8" w:rsidP="004E0D3B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</w:rPr>
            </w:pPr>
            <w:r w:rsidRPr="00D804C8">
              <w:rPr>
                <w:rFonts w:ascii="Amasis MT Pro" w:eastAsia="Times New Roman" w:hAnsi="Amasis MT Pro"/>
                <w:bCs/>
              </w:rPr>
              <w:t>Centralino Unico: +39</w:t>
            </w:r>
            <w:r w:rsidR="001D6711">
              <w:rPr>
                <w:rFonts w:ascii="Amasis MT Pro" w:eastAsia="Times New Roman" w:hAnsi="Amasis MT Pro"/>
                <w:bCs/>
              </w:rPr>
              <w:t xml:space="preserve"> 0372491925</w:t>
            </w:r>
          </w:p>
          <w:p w14:paraId="176BDF0A" w14:textId="7DC6C8E9" w:rsidR="00D804C8" w:rsidRPr="00D804C8" w:rsidRDefault="00D804C8" w:rsidP="004E0D3B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</w:rPr>
            </w:pPr>
            <w:proofErr w:type="spellStart"/>
            <w:r w:rsidRPr="00D804C8">
              <w:rPr>
                <w:rFonts w:ascii="Amasis MT Pro" w:eastAsia="Times New Roman" w:hAnsi="Amasis MT Pro"/>
                <w:bCs/>
              </w:rPr>
              <w:t>Pec</w:t>
            </w:r>
            <w:proofErr w:type="spellEnd"/>
            <w:r w:rsidRPr="00D804C8">
              <w:rPr>
                <w:rFonts w:ascii="Amasis MT Pro" w:eastAsia="Times New Roman" w:hAnsi="Amasis MT Pro"/>
                <w:bCs/>
              </w:rPr>
              <w:t xml:space="preserve">: </w:t>
            </w:r>
            <w:r w:rsidR="001D6711" w:rsidRPr="001D6711">
              <w:rPr>
                <w:rFonts w:ascii="Amasis MT Pro" w:eastAsia="Times New Roman" w:hAnsi="Amasis MT Pro"/>
                <w:bCs/>
              </w:rPr>
              <w:t>comune.spinadesco@pec.regione.lombardia.it</w:t>
            </w:r>
          </w:p>
          <w:p w14:paraId="2058458C" w14:textId="46483C13" w:rsidR="00D804C8" w:rsidRPr="001C5C38" w:rsidRDefault="00D804C8" w:rsidP="004E0D3B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</w:rPr>
            </w:pPr>
            <w:r w:rsidRPr="001C5C38">
              <w:rPr>
                <w:rFonts w:ascii="Amasis MT Pro" w:eastAsia="Times New Roman" w:hAnsi="Amasis MT Pro"/>
                <w:bCs/>
              </w:rPr>
              <w:t>Web: https://</w:t>
            </w:r>
            <w:r w:rsidR="001D6711">
              <w:rPr>
                <w:rFonts w:ascii="Amasis MT Pro" w:eastAsia="Times New Roman" w:hAnsi="Amasis MT Pro"/>
                <w:bCs/>
              </w:rPr>
              <w:t>www.comune.spinadesco.cr.it</w:t>
            </w:r>
          </w:p>
        </w:tc>
      </w:tr>
      <w:tr w:rsidR="00D804C8" w:rsidRPr="005D3DB6" w14:paraId="2A5AF4A0" w14:textId="77777777" w:rsidTr="004E0D3B">
        <w:trPr>
          <w:trHeight w:val="800"/>
        </w:trPr>
        <w:tc>
          <w:tcPr>
            <w:tcW w:w="1129" w:type="dxa"/>
          </w:tcPr>
          <w:p w14:paraId="0296EA57" w14:textId="77777777" w:rsidR="00D804C8" w:rsidRPr="00D804C8" w:rsidRDefault="00D804C8" w:rsidP="004E0D3B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</w:rPr>
            </w:pPr>
            <w:r w:rsidRPr="00D804C8">
              <w:rPr>
                <w:rFonts w:ascii="Amasis MT Pro" w:eastAsia="Times New Roman" w:hAnsi="Amasis MT Pro" w:cs="Calibri Light"/>
                <w:spacing w:val="3"/>
              </w:rPr>
              <w:t>DPO</w:t>
            </w:r>
          </w:p>
        </w:tc>
        <w:tc>
          <w:tcPr>
            <w:tcW w:w="2835" w:type="dxa"/>
          </w:tcPr>
          <w:p w14:paraId="72A8B3FD" w14:textId="77777777" w:rsidR="00D804C8" w:rsidRPr="00D804C8" w:rsidRDefault="00D804C8" w:rsidP="004E0D3B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</w:rPr>
            </w:pPr>
            <w:r w:rsidRPr="00D804C8">
              <w:rPr>
                <w:rFonts w:ascii="Amasis MT Pro" w:eastAsia="Times New Roman" w:hAnsi="Amasis MT Pro" w:cs="Calibri Light"/>
                <w:spacing w:val="3"/>
              </w:rPr>
              <w:t>Dott.ssa Simona Persi</w:t>
            </w:r>
          </w:p>
        </w:tc>
        <w:tc>
          <w:tcPr>
            <w:tcW w:w="5628" w:type="dxa"/>
          </w:tcPr>
          <w:p w14:paraId="4D0DED71" w14:textId="25C8F784" w:rsidR="00D804C8" w:rsidRPr="00D804C8" w:rsidRDefault="00D804C8" w:rsidP="004E0D3B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</w:rPr>
            </w:pPr>
            <w:r w:rsidRPr="00D804C8">
              <w:rPr>
                <w:rFonts w:ascii="Amasis MT Pro" w:eastAsia="Times New Roman" w:hAnsi="Amasis MT Pro"/>
                <w:bCs/>
              </w:rPr>
              <w:t xml:space="preserve">Via G. </w:t>
            </w:r>
            <w:r w:rsidR="001C5C38">
              <w:rPr>
                <w:rFonts w:ascii="Amasis MT Pro" w:eastAsia="Times New Roman" w:hAnsi="Amasis MT Pro"/>
                <w:bCs/>
              </w:rPr>
              <w:t>Carducci</w:t>
            </w:r>
            <w:r w:rsidRPr="00D804C8">
              <w:rPr>
                <w:rFonts w:ascii="Amasis MT Pro" w:eastAsia="Times New Roman" w:hAnsi="Amasis MT Pro"/>
                <w:bCs/>
              </w:rPr>
              <w:t xml:space="preserve">, n. </w:t>
            </w:r>
            <w:r w:rsidR="001C5C38">
              <w:rPr>
                <w:rFonts w:ascii="Amasis MT Pro" w:eastAsia="Times New Roman" w:hAnsi="Amasis MT Pro"/>
                <w:bCs/>
              </w:rPr>
              <w:t>25</w:t>
            </w:r>
            <w:r w:rsidRPr="00D804C8">
              <w:rPr>
                <w:rFonts w:ascii="Amasis MT Pro" w:eastAsia="Times New Roman" w:hAnsi="Amasis MT Pro"/>
                <w:bCs/>
              </w:rPr>
              <w:t xml:space="preserve"> - 15057 TORTONA (AL) - 0131 868844 </w:t>
            </w:r>
            <w:r w:rsidR="001C5C38">
              <w:rPr>
                <w:rFonts w:ascii="Amasis MT Pro" w:eastAsia="Times New Roman" w:hAnsi="Amasis MT Pro"/>
                <w:bCs/>
              </w:rPr>
              <w:t>–</w:t>
            </w:r>
            <w:r w:rsidRPr="00D804C8">
              <w:rPr>
                <w:rFonts w:ascii="Amasis MT Pro" w:eastAsia="Times New Roman" w:hAnsi="Amasis MT Pro"/>
                <w:bCs/>
              </w:rPr>
              <w:t xml:space="preserve"> </w:t>
            </w:r>
            <w:r w:rsidR="001C5C38">
              <w:rPr>
                <w:rFonts w:ascii="Amasis MT Pro" w:eastAsia="Times New Roman" w:hAnsi="Amasis MT Pro"/>
                <w:bCs/>
              </w:rPr>
              <w:t>dpo@</w:t>
            </w:r>
            <w:r w:rsidR="001D6711">
              <w:rPr>
                <w:rFonts w:ascii="Amasis MT Pro" w:eastAsia="Times New Roman" w:hAnsi="Amasis MT Pro"/>
                <w:bCs/>
              </w:rPr>
              <w:t>comune.spinadesco.cr.it</w:t>
            </w:r>
          </w:p>
        </w:tc>
      </w:tr>
      <w:bookmarkEnd w:id="3"/>
    </w:tbl>
    <w:p w14:paraId="2C3A401F" w14:textId="77777777" w:rsidR="00D4714D" w:rsidRPr="00D20672" w:rsidRDefault="00D4714D" w:rsidP="00D4714D">
      <w:pPr>
        <w:spacing w:line="360" w:lineRule="auto"/>
        <w:jc w:val="both"/>
        <w:rPr>
          <w:rFonts w:ascii="Amasis MT Pro" w:eastAsia="CenturyGothic,Bold" w:hAnsi="Amasis MT Pro" w:cs="Calibri Light"/>
        </w:rPr>
      </w:pPr>
    </w:p>
    <w:p w14:paraId="51BAAE51" w14:textId="77777777" w:rsidR="00D4714D" w:rsidRPr="00D20672" w:rsidRDefault="00D4714D" w:rsidP="00D4714D">
      <w:pPr>
        <w:spacing w:line="360" w:lineRule="auto"/>
        <w:jc w:val="both"/>
        <w:rPr>
          <w:rFonts w:ascii="Amasis MT Pro" w:hAnsi="Amasis MT Pro"/>
          <w:spacing w:val="3"/>
        </w:rPr>
      </w:pPr>
      <w:bookmarkStart w:id="4" w:name="_Hlk529528848"/>
      <w:r w:rsidRPr="00D20672">
        <w:rPr>
          <w:rFonts w:ascii="Amasis MT Pro" w:hAnsi="Amasis MT Pro"/>
          <w:spacing w:val="3"/>
        </w:rPr>
        <w:t>Presso il Titolare è disponibile l’elenco aggiornato dei Responsabili esterni nominati.</w:t>
      </w:r>
    </w:p>
    <w:bookmarkEnd w:id="4"/>
    <w:p w14:paraId="01BE3717" w14:textId="69C18EBA" w:rsidR="00D4714D" w:rsidRPr="00D20672" w:rsidRDefault="00D4714D" w:rsidP="00D4714D">
      <w:pPr>
        <w:spacing w:line="360" w:lineRule="auto"/>
        <w:jc w:val="both"/>
        <w:rPr>
          <w:rFonts w:ascii="Amasis MT Pro" w:eastAsia="CenturyGothic,Bold" w:hAnsi="Amasis MT Pro" w:cs="Calibri Light"/>
        </w:rPr>
      </w:pPr>
      <w:r w:rsidRPr="00D20672">
        <w:rPr>
          <w:rFonts w:ascii="Amasis MT Pro" w:hAnsi="Amasis MT Pro"/>
          <w:spacing w:val="3"/>
        </w:rPr>
        <w:t xml:space="preserve">Data ultima revisione, </w:t>
      </w:r>
      <w:r w:rsidR="004E349A">
        <w:rPr>
          <w:rFonts w:ascii="Amasis MT Pro" w:hAnsi="Amasis MT Pro"/>
          <w:spacing w:val="3"/>
        </w:rPr>
        <w:t>02.03.2026.</w:t>
      </w:r>
    </w:p>
    <w:p w14:paraId="08E3841A" w14:textId="77777777" w:rsidR="00F05809" w:rsidRPr="00F05809" w:rsidRDefault="00F05809" w:rsidP="00D4714D">
      <w:pPr>
        <w:widowControl w:val="0"/>
        <w:spacing w:line="360" w:lineRule="auto"/>
        <w:ind w:right="-2"/>
        <w:rPr>
          <w:rFonts w:ascii="Amasis MT Pro" w:eastAsia="Times New Roman" w:hAnsi="Amasis MT Pro"/>
          <w:b/>
          <w:bCs/>
        </w:rPr>
      </w:pPr>
      <w:r w:rsidRPr="00F05809">
        <w:rPr>
          <w:rFonts w:ascii="Amasis MT Pro" w:eastAsia="Times New Roman" w:hAnsi="Amasis MT Pro"/>
          <w:b/>
          <w:bCs/>
        </w:rPr>
        <w:tab/>
      </w:r>
      <w:r w:rsidRPr="00F05809">
        <w:rPr>
          <w:rFonts w:ascii="Amasis MT Pro" w:eastAsia="Times New Roman" w:hAnsi="Amasis MT Pro"/>
          <w:b/>
          <w:bCs/>
        </w:rPr>
        <w:tab/>
      </w:r>
      <w:r w:rsidRPr="00F05809">
        <w:rPr>
          <w:rFonts w:ascii="Amasis MT Pro" w:eastAsia="Times New Roman" w:hAnsi="Amasis MT Pro"/>
          <w:b/>
          <w:bCs/>
        </w:rPr>
        <w:tab/>
      </w:r>
      <w:r w:rsidRPr="00F05809">
        <w:rPr>
          <w:rFonts w:ascii="Amasis MT Pro" w:eastAsia="Times New Roman" w:hAnsi="Amasis MT Pro"/>
          <w:b/>
          <w:bCs/>
        </w:rPr>
        <w:tab/>
        <w:t xml:space="preserve"> </w:t>
      </w:r>
      <w:r w:rsidRPr="00F05809">
        <w:rPr>
          <w:rFonts w:ascii="Amasis MT Pro" w:eastAsia="Times New Roman" w:hAnsi="Amasis MT Pro"/>
          <w:b/>
          <w:bCs/>
        </w:rPr>
        <w:tab/>
      </w:r>
      <w:r w:rsidRPr="00F05809">
        <w:rPr>
          <w:rFonts w:ascii="Amasis MT Pro" w:eastAsia="Times New Roman" w:hAnsi="Amasis MT Pro"/>
          <w:b/>
          <w:bCs/>
        </w:rPr>
        <w:tab/>
      </w:r>
      <w:r w:rsidRPr="00F05809">
        <w:rPr>
          <w:rFonts w:ascii="Amasis MT Pro" w:eastAsia="Times New Roman" w:hAnsi="Amasis MT Pro"/>
          <w:b/>
          <w:bCs/>
        </w:rPr>
        <w:tab/>
      </w:r>
      <w:r w:rsidRPr="00F05809">
        <w:rPr>
          <w:rFonts w:ascii="Amasis MT Pro" w:eastAsia="Times New Roman" w:hAnsi="Amasis MT Pro"/>
          <w:b/>
          <w:bCs/>
        </w:rPr>
        <w:tab/>
      </w:r>
      <w:r w:rsidRPr="00F05809">
        <w:rPr>
          <w:rFonts w:ascii="Amasis MT Pro" w:eastAsia="Times New Roman" w:hAnsi="Amasis MT Pro"/>
          <w:b/>
          <w:bCs/>
        </w:rPr>
        <w:tab/>
        <w:t>Il Titolare</w:t>
      </w:r>
    </w:p>
    <w:p w14:paraId="1B4F96F7" w14:textId="1D74891E" w:rsidR="00F05809" w:rsidRPr="00F05809" w:rsidRDefault="00F05809" w:rsidP="00D4714D">
      <w:pPr>
        <w:widowControl w:val="0"/>
        <w:spacing w:line="360" w:lineRule="auto"/>
        <w:ind w:right="-2"/>
        <w:rPr>
          <w:rFonts w:ascii="Amasis MT Pro" w:eastAsia="Times New Roman" w:hAnsi="Amasis MT Pro"/>
          <w:b/>
          <w:bCs/>
        </w:rPr>
      </w:pPr>
      <w:r w:rsidRPr="00F05809">
        <w:rPr>
          <w:rFonts w:ascii="Amasis MT Pro" w:eastAsia="Times New Roman" w:hAnsi="Amasis MT Pro"/>
          <w:b/>
          <w:bCs/>
        </w:rPr>
        <w:t xml:space="preserve">                                                               </w:t>
      </w:r>
      <w:r>
        <w:rPr>
          <w:rFonts w:ascii="Amasis MT Pro" w:eastAsia="Times New Roman" w:hAnsi="Amasis MT Pro"/>
          <w:b/>
          <w:bCs/>
        </w:rPr>
        <w:t xml:space="preserve">               </w:t>
      </w:r>
      <w:r w:rsidRPr="00F05809">
        <w:rPr>
          <w:rFonts w:ascii="Amasis MT Pro" w:eastAsia="Times New Roman" w:hAnsi="Amasis MT Pro"/>
          <w:b/>
          <w:bCs/>
        </w:rPr>
        <w:t xml:space="preserve"> </w:t>
      </w:r>
      <w:r w:rsidR="006E408F">
        <w:rPr>
          <w:rFonts w:ascii="Amasis MT Pro" w:eastAsia="Times New Roman" w:hAnsi="Amasis MT Pro"/>
          <w:b/>
          <w:bCs/>
        </w:rPr>
        <w:t xml:space="preserve">     </w:t>
      </w:r>
      <w:r w:rsidRPr="00F05809">
        <w:rPr>
          <w:rFonts w:ascii="Amasis MT Pro" w:eastAsia="Times New Roman" w:hAnsi="Amasis MT Pro"/>
          <w:b/>
          <w:bCs/>
        </w:rPr>
        <w:t xml:space="preserve">COMUNE DI </w:t>
      </w:r>
      <w:r w:rsidR="001C5C38">
        <w:rPr>
          <w:rFonts w:ascii="Amasis MT Pro" w:eastAsia="Times New Roman" w:hAnsi="Amasis MT Pro"/>
          <w:b/>
          <w:bCs/>
        </w:rPr>
        <w:t>SPINADESCO</w:t>
      </w:r>
    </w:p>
    <w:p w14:paraId="575F3A13" w14:textId="77777777" w:rsidR="00F05809" w:rsidRPr="00F05809" w:rsidRDefault="00F05809" w:rsidP="00D4714D">
      <w:pPr>
        <w:widowControl w:val="0"/>
        <w:spacing w:line="360" w:lineRule="auto"/>
        <w:ind w:right="-2"/>
        <w:rPr>
          <w:rFonts w:ascii="Amasis MT Pro" w:eastAsia="Times New Roman" w:hAnsi="Amasis MT Pro"/>
          <w:bCs/>
        </w:rPr>
      </w:pPr>
    </w:p>
    <w:p w14:paraId="27616F70" w14:textId="77777777" w:rsidR="009F3F39" w:rsidRPr="00910169" w:rsidRDefault="009F3F39" w:rsidP="00D4714D">
      <w:pPr>
        <w:widowControl w:val="0"/>
        <w:spacing w:line="360" w:lineRule="auto"/>
        <w:ind w:right="-2"/>
        <w:rPr>
          <w:rFonts w:ascii="Amasis MT Pro" w:eastAsia="CenturyGothic,Bold" w:hAnsi="Amasis MT Pro" w:cs="Calibri Light"/>
          <w:b/>
          <w:bCs/>
          <w:sz w:val="26"/>
          <w:szCs w:val="26"/>
        </w:rPr>
      </w:pPr>
    </w:p>
    <w:p w14:paraId="5BB5A841" w14:textId="77777777" w:rsidR="008202E3" w:rsidRDefault="008202E3" w:rsidP="00D4714D">
      <w:pPr>
        <w:widowControl w:val="0"/>
        <w:spacing w:line="360" w:lineRule="auto"/>
        <w:ind w:right="-2"/>
        <w:rPr>
          <w:rFonts w:ascii="Amasis MT Pro" w:eastAsia="CenturyGothic,Bold" w:hAnsi="Amasis MT Pro" w:cs="Calibri Light"/>
          <w:b/>
          <w:bCs/>
        </w:rPr>
      </w:pPr>
    </w:p>
    <w:p w14:paraId="40669AD8" w14:textId="77777777" w:rsidR="008202E3" w:rsidRPr="009C311B" w:rsidRDefault="008202E3" w:rsidP="00D4714D">
      <w:pPr>
        <w:widowControl w:val="0"/>
        <w:spacing w:line="360" w:lineRule="auto"/>
        <w:ind w:right="-2"/>
        <w:rPr>
          <w:rFonts w:ascii="Amasis MT Pro" w:eastAsia="CenturyGothic,Bold" w:hAnsi="Amasis MT Pro" w:cs="Calibri Light"/>
          <w:b/>
          <w:bCs/>
        </w:rPr>
      </w:pPr>
    </w:p>
    <w:p w14:paraId="4F7715CD" w14:textId="54C9326A" w:rsidR="009F3F39" w:rsidRPr="009C311B" w:rsidRDefault="009F3F39" w:rsidP="00D4714D">
      <w:pPr>
        <w:widowControl w:val="0"/>
        <w:spacing w:line="360" w:lineRule="auto"/>
        <w:ind w:right="-2"/>
        <w:rPr>
          <w:rFonts w:ascii="Amasis MT Pro" w:eastAsia="CenturyGothic,Bold" w:hAnsi="Amasis MT Pro" w:cs="Calibri Light"/>
          <w:bCs/>
        </w:rPr>
      </w:pPr>
      <w:r w:rsidRPr="009C311B">
        <w:rPr>
          <w:rFonts w:ascii="Amasis MT Pro" w:eastAsia="CenturyGothic,Bold" w:hAnsi="Amasis MT Pro" w:cs="Calibri Light"/>
          <w:b/>
          <w:bCs/>
        </w:rPr>
        <w:tab/>
      </w:r>
      <w:r w:rsidRPr="009C311B">
        <w:rPr>
          <w:rFonts w:ascii="Amasis MT Pro" w:eastAsia="CenturyGothic,Bold" w:hAnsi="Amasis MT Pro" w:cs="Calibri Light"/>
          <w:b/>
          <w:bCs/>
        </w:rPr>
        <w:tab/>
      </w:r>
      <w:r w:rsidRPr="009C311B">
        <w:rPr>
          <w:rFonts w:ascii="Amasis MT Pro" w:eastAsia="CenturyGothic,Bold" w:hAnsi="Amasis MT Pro" w:cs="Calibri Light"/>
          <w:b/>
          <w:bCs/>
        </w:rPr>
        <w:tab/>
      </w:r>
      <w:r w:rsidRPr="009C311B">
        <w:rPr>
          <w:rFonts w:ascii="Amasis MT Pro" w:eastAsia="CenturyGothic,Bold" w:hAnsi="Amasis MT Pro" w:cs="Calibri Light"/>
          <w:b/>
          <w:bCs/>
        </w:rPr>
        <w:tab/>
        <w:t xml:space="preserve"> </w:t>
      </w:r>
      <w:r w:rsidRPr="009C311B">
        <w:rPr>
          <w:rFonts w:ascii="Amasis MT Pro" w:eastAsia="CenturyGothic,Bold" w:hAnsi="Amasis MT Pro" w:cs="Calibri Light"/>
          <w:b/>
          <w:bCs/>
        </w:rPr>
        <w:tab/>
      </w:r>
      <w:r w:rsidRPr="009C311B">
        <w:rPr>
          <w:rFonts w:ascii="Amasis MT Pro" w:eastAsia="CenturyGothic,Bold" w:hAnsi="Amasis MT Pro" w:cs="Calibri Light"/>
          <w:b/>
          <w:bCs/>
        </w:rPr>
        <w:tab/>
      </w:r>
      <w:r w:rsidRPr="009C311B">
        <w:rPr>
          <w:rFonts w:ascii="Amasis MT Pro" w:eastAsia="CenturyGothic,Bold" w:hAnsi="Amasis MT Pro" w:cs="Calibri Light"/>
          <w:b/>
          <w:bCs/>
        </w:rPr>
        <w:tab/>
      </w:r>
      <w:r w:rsidRPr="009C311B">
        <w:rPr>
          <w:rFonts w:ascii="Amasis MT Pro" w:eastAsia="CenturyGothic,Bold" w:hAnsi="Amasis MT Pro" w:cs="Calibri Light"/>
          <w:b/>
          <w:bCs/>
        </w:rPr>
        <w:tab/>
      </w:r>
      <w:r w:rsidRPr="009C311B">
        <w:rPr>
          <w:rFonts w:ascii="Amasis MT Pro" w:eastAsia="CenturyGothic,Bold" w:hAnsi="Amasis MT Pro" w:cs="Calibri Light"/>
          <w:b/>
          <w:bCs/>
        </w:rPr>
        <w:tab/>
      </w:r>
      <w:bookmarkEnd w:id="0"/>
      <w:bookmarkEnd w:id="1"/>
    </w:p>
    <w:sectPr w:rsidR="009F3F39" w:rsidRPr="009C311B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44D7" w14:textId="77777777" w:rsidR="00E209FF" w:rsidRDefault="00E209FF" w:rsidP="002E2CBA">
      <w:r>
        <w:separator/>
      </w:r>
    </w:p>
  </w:endnote>
  <w:endnote w:type="continuationSeparator" w:id="0">
    <w:p w14:paraId="0246D746" w14:textId="77777777" w:rsidR="00E209FF" w:rsidRDefault="00E209FF" w:rsidP="002E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9BFE" w14:textId="78E93622" w:rsidR="009C5CA8" w:rsidRPr="009C5CA8" w:rsidRDefault="009C5CA8" w:rsidP="009C5CA8">
    <w:pPr>
      <w:tabs>
        <w:tab w:val="center" w:pos="4819"/>
        <w:tab w:val="right" w:pos="9638"/>
      </w:tabs>
      <w:rPr>
        <w:rFonts w:ascii="Century Gothic" w:eastAsia="Times New Roman" w:hAnsi="Century Gothic" w:cs="Times New Roman"/>
        <w:szCs w:val="24"/>
      </w:rPr>
    </w:pPr>
    <w:r w:rsidRPr="009C5CA8">
      <w:rPr>
        <w:rFonts w:ascii="Century Gothic" w:eastAsia="Times New Roman" w:hAnsi="Century Gothic" w:cs="Times New Roman"/>
        <w:szCs w:val="24"/>
      </w:rPr>
      <w:t xml:space="preserve">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BCE3" w14:textId="77777777" w:rsidR="00E209FF" w:rsidRDefault="00E209FF" w:rsidP="002E2CBA">
      <w:r>
        <w:separator/>
      </w:r>
    </w:p>
  </w:footnote>
  <w:footnote w:type="continuationSeparator" w:id="0">
    <w:p w14:paraId="726414D1" w14:textId="77777777" w:rsidR="00E209FF" w:rsidRDefault="00E209FF" w:rsidP="002E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A560" w14:textId="09CC0CA0" w:rsidR="00746F93" w:rsidRPr="009C5CA8" w:rsidRDefault="009C5CA8" w:rsidP="009C5CA8">
    <w:pPr>
      <w:pStyle w:val="Intestazione"/>
    </w:pPr>
    <w:r w:rsidRPr="009C5CA8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693"/>
    <w:multiLevelType w:val="hybridMultilevel"/>
    <w:tmpl w:val="19808D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3345"/>
    <w:multiLevelType w:val="hybridMultilevel"/>
    <w:tmpl w:val="6D3E7ED4"/>
    <w:lvl w:ilvl="0" w:tplc="BE229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187D"/>
    <w:multiLevelType w:val="hybridMultilevel"/>
    <w:tmpl w:val="B3A673C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77C5D"/>
    <w:multiLevelType w:val="hybridMultilevel"/>
    <w:tmpl w:val="78C20D0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1699"/>
    <w:multiLevelType w:val="hybridMultilevel"/>
    <w:tmpl w:val="F5FEC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C7E"/>
    <w:multiLevelType w:val="hybridMultilevel"/>
    <w:tmpl w:val="6054F000"/>
    <w:lvl w:ilvl="0" w:tplc="8542A7B6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A87D76"/>
    <w:multiLevelType w:val="hybridMultilevel"/>
    <w:tmpl w:val="7AC2D00A"/>
    <w:lvl w:ilvl="0" w:tplc="1C26309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5F73"/>
    <w:multiLevelType w:val="hybridMultilevel"/>
    <w:tmpl w:val="1A824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F601B"/>
    <w:multiLevelType w:val="hybridMultilevel"/>
    <w:tmpl w:val="A8F2E78C"/>
    <w:lvl w:ilvl="0" w:tplc="ADDE935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81BAF"/>
    <w:multiLevelType w:val="hybridMultilevel"/>
    <w:tmpl w:val="8FAE6D4A"/>
    <w:lvl w:ilvl="0" w:tplc="ED3C94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626F"/>
    <w:multiLevelType w:val="hybridMultilevel"/>
    <w:tmpl w:val="82A8CC76"/>
    <w:lvl w:ilvl="0" w:tplc="2EFC042C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13596"/>
    <w:multiLevelType w:val="hybridMultilevel"/>
    <w:tmpl w:val="8FE847EC"/>
    <w:lvl w:ilvl="0" w:tplc="1C38E3F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7987"/>
    <w:multiLevelType w:val="hybridMultilevel"/>
    <w:tmpl w:val="3CD65F58"/>
    <w:lvl w:ilvl="0" w:tplc="4516F18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C2F74"/>
    <w:multiLevelType w:val="hybridMultilevel"/>
    <w:tmpl w:val="EEBA1D1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617E"/>
    <w:multiLevelType w:val="hybridMultilevel"/>
    <w:tmpl w:val="DB4810C2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5249"/>
    <w:multiLevelType w:val="hybridMultilevel"/>
    <w:tmpl w:val="7A6ABA9E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52F6B"/>
    <w:multiLevelType w:val="hybridMultilevel"/>
    <w:tmpl w:val="6FE4F6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B6D19"/>
    <w:multiLevelType w:val="hybridMultilevel"/>
    <w:tmpl w:val="6C74155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BF423A4"/>
    <w:multiLevelType w:val="hybridMultilevel"/>
    <w:tmpl w:val="E66C3DA2"/>
    <w:lvl w:ilvl="0" w:tplc="F2D6C1F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725EB"/>
    <w:multiLevelType w:val="hybridMultilevel"/>
    <w:tmpl w:val="91200C1E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1933A0A"/>
    <w:multiLevelType w:val="hybridMultilevel"/>
    <w:tmpl w:val="7062F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9067A"/>
    <w:multiLevelType w:val="hybridMultilevel"/>
    <w:tmpl w:val="32C4EEF4"/>
    <w:lvl w:ilvl="0" w:tplc="1C26309E">
      <w:start w:val="5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3E71AB4"/>
    <w:multiLevelType w:val="hybridMultilevel"/>
    <w:tmpl w:val="70503EAE"/>
    <w:lvl w:ilvl="0" w:tplc="15E655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64C07"/>
    <w:multiLevelType w:val="hybridMultilevel"/>
    <w:tmpl w:val="F5C64556"/>
    <w:lvl w:ilvl="0" w:tplc="0BA2BD4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65784"/>
    <w:multiLevelType w:val="hybridMultilevel"/>
    <w:tmpl w:val="47B43F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536F"/>
    <w:multiLevelType w:val="hybridMultilevel"/>
    <w:tmpl w:val="AAD06000"/>
    <w:lvl w:ilvl="0" w:tplc="2F0A10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20E35"/>
    <w:multiLevelType w:val="hybridMultilevel"/>
    <w:tmpl w:val="445AAF12"/>
    <w:lvl w:ilvl="0" w:tplc="EF869C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D5258"/>
    <w:multiLevelType w:val="hybridMultilevel"/>
    <w:tmpl w:val="5B2E5FF4"/>
    <w:lvl w:ilvl="0" w:tplc="A1E8C2B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743D3"/>
    <w:multiLevelType w:val="hybridMultilevel"/>
    <w:tmpl w:val="CB921A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74D0D"/>
    <w:multiLevelType w:val="hybridMultilevel"/>
    <w:tmpl w:val="7C6EE48A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7540A"/>
    <w:multiLevelType w:val="hybridMultilevel"/>
    <w:tmpl w:val="A46076C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27534"/>
    <w:multiLevelType w:val="hybridMultilevel"/>
    <w:tmpl w:val="37F2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8A6468"/>
    <w:multiLevelType w:val="hybridMultilevel"/>
    <w:tmpl w:val="F18400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9F20080"/>
    <w:multiLevelType w:val="hybridMultilevel"/>
    <w:tmpl w:val="B136E68C"/>
    <w:lvl w:ilvl="0" w:tplc="A8F432D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54A2C"/>
    <w:multiLevelType w:val="hybridMultilevel"/>
    <w:tmpl w:val="5A76D8D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55F04"/>
    <w:multiLevelType w:val="hybridMultilevel"/>
    <w:tmpl w:val="4094C1E0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44A7B"/>
    <w:multiLevelType w:val="hybridMultilevel"/>
    <w:tmpl w:val="348AFAF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4771838">
    <w:abstractNumId w:val="11"/>
  </w:num>
  <w:num w:numId="2" w16cid:durableId="744380433">
    <w:abstractNumId w:val="27"/>
  </w:num>
  <w:num w:numId="3" w16cid:durableId="671882971">
    <w:abstractNumId w:val="24"/>
  </w:num>
  <w:num w:numId="4" w16cid:durableId="1122919369">
    <w:abstractNumId w:val="5"/>
  </w:num>
  <w:num w:numId="5" w16cid:durableId="1970044113">
    <w:abstractNumId w:val="9"/>
  </w:num>
  <w:num w:numId="6" w16cid:durableId="2058239968">
    <w:abstractNumId w:val="6"/>
  </w:num>
  <w:num w:numId="7" w16cid:durableId="1981571175">
    <w:abstractNumId w:val="12"/>
  </w:num>
  <w:num w:numId="8" w16cid:durableId="543443658">
    <w:abstractNumId w:val="8"/>
  </w:num>
  <w:num w:numId="9" w16cid:durableId="1170097074">
    <w:abstractNumId w:val="36"/>
  </w:num>
  <w:num w:numId="10" w16cid:durableId="24524721">
    <w:abstractNumId w:val="14"/>
  </w:num>
  <w:num w:numId="11" w16cid:durableId="1856379436">
    <w:abstractNumId w:val="35"/>
  </w:num>
  <w:num w:numId="12" w16cid:durableId="2049452469">
    <w:abstractNumId w:val="29"/>
  </w:num>
  <w:num w:numId="13" w16cid:durableId="2074740626">
    <w:abstractNumId w:val="26"/>
  </w:num>
  <w:num w:numId="14" w16cid:durableId="232548308">
    <w:abstractNumId w:val="10"/>
  </w:num>
  <w:num w:numId="15" w16cid:durableId="1845705074">
    <w:abstractNumId w:val="1"/>
  </w:num>
  <w:num w:numId="16" w16cid:durableId="716859077">
    <w:abstractNumId w:val="28"/>
  </w:num>
  <w:num w:numId="17" w16cid:durableId="1325934063">
    <w:abstractNumId w:val="4"/>
  </w:num>
  <w:num w:numId="18" w16cid:durableId="104425056">
    <w:abstractNumId w:val="23"/>
  </w:num>
  <w:num w:numId="19" w16cid:durableId="1321929688">
    <w:abstractNumId w:val="19"/>
  </w:num>
  <w:num w:numId="20" w16cid:durableId="1264723947">
    <w:abstractNumId w:val="3"/>
  </w:num>
  <w:num w:numId="21" w16cid:durableId="1552425266">
    <w:abstractNumId w:val="22"/>
  </w:num>
  <w:num w:numId="22" w16cid:durableId="814906952">
    <w:abstractNumId w:val="16"/>
  </w:num>
  <w:num w:numId="23" w16cid:durableId="86199262">
    <w:abstractNumId w:val="34"/>
  </w:num>
  <w:num w:numId="24" w16cid:durableId="917710192">
    <w:abstractNumId w:val="15"/>
  </w:num>
  <w:num w:numId="25" w16cid:durableId="799960498">
    <w:abstractNumId w:val="20"/>
  </w:num>
  <w:num w:numId="26" w16cid:durableId="76637233">
    <w:abstractNumId w:val="32"/>
  </w:num>
  <w:num w:numId="27" w16cid:durableId="1304506965">
    <w:abstractNumId w:val="25"/>
  </w:num>
  <w:num w:numId="28" w16cid:durableId="764115017">
    <w:abstractNumId w:val="31"/>
  </w:num>
  <w:num w:numId="29" w16cid:durableId="1818379305">
    <w:abstractNumId w:val="21"/>
  </w:num>
  <w:num w:numId="30" w16cid:durableId="1897818499">
    <w:abstractNumId w:val="0"/>
  </w:num>
  <w:num w:numId="31" w16cid:durableId="851846627">
    <w:abstractNumId w:val="13"/>
  </w:num>
  <w:num w:numId="32" w16cid:durableId="1584219780">
    <w:abstractNumId w:val="18"/>
  </w:num>
  <w:num w:numId="33" w16cid:durableId="396709664">
    <w:abstractNumId w:val="30"/>
  </w:num>
  <w:num w:numId="34" w16cid:durableId="820584125">
    <w:abstractNumId w:val="17"/>
  </w:num>
  <w:num w:numId="35" w16cid:durableId="304701176">
    <w:abstractNumId w:val="7"/>
  </w:num>
  <w:num w:numId="36" w16cid:durableId="1759330406">
    <w:abstractNumId w:val="33"/>
  </w:num>
  <w:num w:numId="37" w16cid:durableId="58996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6D"/>
    <w:rsid w:val="00001AEE"/>
    <w:rsid w:val="00010C57"/>
    <w:rsid w:val="000237C7"/>
    <w:rsid w:val="0002574D"/>
    <w:rsid w:val="000349A0"/>
    <w:rsid w:val="00036637"/>
    <w:rsid w:val="0004371D"/>
    <w:rsid w:val="000459C6"/>
    <w:rsid w:val="000672E4"/>
    <w:rsid w:val="00077FE6"/>
    <w:rsid w:val="000A2EC7"/>
    <w:rsid w:val="000B130E"/>
    <w:rsid w:val="000D093A"/>
    <w:rsid w:val="000E6937"/>
    <w:rsid w:val="000F4D3F"/>
    <w:rsid w:val="001037CE"/>
    <w:rsid w:val="00103E40"/>
    <w:rsid w:val="00104803"/>
    <w:rsid w:val="00112189"/>
    <w:rsid w:val="001128F6"/>
    <w:rsid w:val="001179FA"/>
    <w:rsid w:val="00123675"/>
    <w:rsid w:val="00123ABB"/>
    <w:rsid w:val="00125E66"/>
    <w:rsid w:val="001352CB"/>
    <w:rsid w:val="00135DAE"/>
    <w:rsid w:val="0014729F"/>
    <w:rsid w:val="0014796E"/>
    <w:rsid w:val="00154E04"/>
    <w:rsid w:val="00156B1E"/>
    <w:rsid w:val="001600EB"/>
    <w:rsid w:val="00171C72"/>
    <w:rsid w:val="001763DC"/>
    <w:rsid w:val="001853FF"/>
    <w:rsid w:val="00186961"/>
    <w:rsid w:val="001904BA"/>
    <w:rsid w:val="001A20BF"/>
    <w:rsid w:val="001C5C38"/>
    <w:rsid w:val="001D6711"/>
    <w:rsid w:val="001D6A56"/>
    <w:rsid w:val="001E258B"/>
    <w:rsid w:val="001F2992"/>
    <w:rsid w:val="001F2AAB"/>
    <w:rsid w:val="001F70D1"/>
    <w:rsid w:val="002128E0"/>
    <w:rsid w:val="002344AF"/>
    <w:rsid w:val="0023576D"/>
    <w:rsid w:val="00242100"/>
    <w:rsid w:val="00244570"/>
    <w:rsid w:val="002458DA"/>
    <w:rsid w:val="00246108"/>
    <w:rsid w:val="0024639F"/>
    <w:rsid w:val="0025204C"/>
    <w:rsid w:val="00267C6E"/>
    <w:rsid w:val="00293DEC"/>
    <w:rsid w:val="002A24F3"/>
    <w:rsid w:val="002B4625"/>
    <w:rsid w:val="002B47AE"/>
    <w:rsid w:val="002C13AF"/>
    <w:rsid w:val="002C1B8F"/>
    <w:rsid w:val="002D17EF"/>
    <w:rsid w:val="002D444E"/>
    <w:rsid w:val="002D6832"/>
    <w:rsid w:val="002D7393"/>
    <w:rsid w:val="002E2CBA"/>
    <w:rsid w:val="002E5BFE"/>
    <w:rsid w:val="002F407F"/>
    <w:rsid w:val="00300664"/>
    <w:rsid w:val="00313873"/>
    <w:rsid w:val="00320C57"/>
    <w:rsid w:val="0035058E"/>
    <w:rsid w:val="003570CB"/>
    <w:rsid w:val="0036001D"/>
    <w:rsid w:val="0037547B"/>
    <w:rsid w:val="00395C15"/>
    <w:rsid w:val="003A7DA6"/>
    <w:rsid w:val="003F10F9"/>
    <w:rsid w:val="003F2C12"/>
    <w:rsid w:val="003F3683"/>
    <w:rsid w:val="003F4C2B"/>
    <w:rsid w:val="00403AA0"/>
    <w:rsid w:val="00412BD6"/>
    <w:rsid w:val="00423738"/>
    <w:rsid w:val="0042537C"/>
    <w:rsid w:val="00440EED"/>
    <w:rsid w:val="00455B62"/>
    <w:rsid w:val="00473D46"/>
    <w:rsid w:val="0047545E"/>
    <w:rsid w:val="00476B54"/>
    <w:rsid w:val="004A3AEA"/>
    <w:rsid w:val="004B4964"/>
    <w:rsid w:val="004B5E2C"/>
    <w:rsid w:val="004C36F5"/>
    <w:rsid w:val="004D232E"/>
    <w:rsid w:val="004D54A5"/>
    <w:rsid w:val="004E349A"/>
    <w:rsid w:val="004E6B8B"/>
    <w:rsid w:val="004F5AFA"/>
    <w:rsid w:val="0050516D"/>
    <w:rsid w:val="00507C22"/>
    <w:rsid w:val="00513F23"/>
    <w:rsid w:val="00516A41"/>
    <w:rsid w:val="00524976"/>
    <w:rsid w:val="0052718C"/>
    <w:rsid w:val="0056024C"/>
    <w:rsid w:val="0057274E"/>
    <w:rsid w:val="00575B68"/>
    <w:rsid w:val="00584FB9"/>
    <w:rsid w:val="00593DC3"/>
    <w:rsid w:val="005A2C4D"/>
    <w:rsid w:val="005A4947"/>
    <w:rsid w:val="005A61FB"/>
    <w:rsid w:val="005B64F1"/>
    <w:rsid w:val="005C63F3"/>
    <w:rsid w:val="005E204F"/>
    <w:rsid w:val="005E5A87"/>
    <w:rsid w:val="00621D87"/>
    <w:rsid w:val="00623916"/>
    <w:rsid w:val="00625197"/>
    <w:rsid w:val="00632327"/>
    <w:rsid w:val="00640567"/>
    <w:rsid w:val="006521DF"/>
    <w:rsid w:val="0066372E"/>
    <w:rsid w:val="006773CC"/>
    <w:rsid w:val="00685EB2"/>
    <w:rsid w:val="006A5773"/>
    <w:rsid w:val="006B0BD6"/>
    <w:rsid w:val="006C3163"/>
    <w:rsid w:val="006C3ED9"/>
    <w:rsid w:val="006C5D68"/>
    <w:rsid w:val="006E3B4E"/>
    <w:rsid w:val="006E408F"/>
    <w:rsid w:val="006E4E4E"/>
    <w:rsid w:val="00703725"/>
    <w:rsid w:val="00706D8A"/>
    <w:rsid w:val="007163FA"/>
    <w:rsid w:val="007167A1"/>
    <w:rsid w:val="007169CE"/>
    <w:rsid w:val="00726794"/>
    <w:rsid w:val="00730764"/>
    <w:rsid w:val="00742190"/>
    <w:rsid w:val="007424C0"/>
    <w:rsid w:val="00746F93"/>
    <w:rsid w:val="007709B9"/>
    <w:rsid w:val="00791292"/>
    <w:rsid w:val="0079461F"/>
    <w:rsid w:val="007956F3"/>
    <w:rsid w:val="007A464D"/>
    <w:rsid w:val="007A5EE4"/>
    <w:rsid w:val="007A6713"/>
    <w:rsid w:val="007B1CAA"/>
    <w:rsid w:val="007B4A69"/>
    <w:rsid w:val="007B72A7"/>
    <w:rsid w:val="007C0F03"/>
    <w:rsid w:val="007C4900"/>
    <w:rsid w:val="007E455C"/>
    <w:rsid w:val="007F1CE7"/>
    <w:rsid w:val="007F647A"/>
    <w:rsid w:val="008202E3"/>
    <w:rsid w:val="00821E0C"/>
    <w:rsid w:val="008256C1"/>
    <w:rsid w:val="008324D2"/>
    <w:rsid w:val="008404A8"/>
    <w:rsid w:val="00843A11"/>
    <w:rsid w:val="00855D81"/>
    <w:rsid w:val="008836D1"/>
    <w:rsid w:val="00883EF4"/>
    <w:rsid w:val="008875F9"/>
    <w:rsid w:val="008925DA"/>
    <w:rsid w:val="008A02CB"/>
    <w:rsid w:val="008A3381"/>
    <w:rsid w:val="008B2F32"/>
    <w:rsid w:val="008B4023"/>
    <w:rsid w:val="008B4FC5"/>
    <w:rsid w:val="008C1A0F"/>
    <w:rsid w:val="008D0F48"/>
    <w:rsid w:val="008D27F0"/>
    <w:rsid w:val="008F5B6F"/>
    <w:rsid w:val="009018BD"/>
    <w:rsid w:val="00906D4F"/>
    <w:rsid w:val="00910169"/>
    <w:rsid w:val="00920D28"/>
    <w:rsid w:val="00923952"/>
    <w:rsid w:val="00925338"/>
    <w:rsid w:val="00930C73"/>
    <w:rsid w:val="009678FC"/>
    <w:rsid w:val="00967D11"/>
    <w:rsid w:val="009737FE"/>
    <w:rsid w:val="00980040"/>
    <w:rsid w:val="009815F0"/>
    <w:rsid w:val="00982EDC"/>
    <w:rsid w:val="009878D0"/>
    <w:rsid w:val="00993FD9"/>
    <w:rsid w:val="009A04D9"/>
    <w:rsid w:val="009C311B"/>
    <w:rsid w:val="009C5CA8"/>
    <w:rsid w:val="009D7549"/>
    <w:rsid w:val="009F3F39"/>
    <w:rsid w:val="00A01589"/>
    <w:rsid w:val="00A02D5C"/>
    <w:rsid w:val="00A31554"/>
    <w:rsid w:val="00A35909"/>
    <w:rsid w:val="00A370EF"/>
    <w:rsid w:val="00A4475B"/>
    <w:rsid w:val="00A56DEC"/>
    <w:rsid w:val="00A700F1"/>
    <w:rsid w:val="00A80AD1"/>
    <w:rsid w:val="00A8166B"/>
    <w:rsid w:val="00A819F5"/>
    <w:rsid w:val="00A841EA"/>
    <w:rsid w:val="00A8480B"/>
    <w:rsid w:val="00A91DA8"/>
    <w:rsid w:val="00A92DFF"/>
    <w:rsid w:val="00AA6B99"/>
    <w:rsid w:val="00AB5DC0"/>
    <w:rsid w:val="00AB75DF"/>
    <w:rsid w:val="00AC07DC"/>
    <w:rsid w:val="00AC1467"/>
    <w:rsid w:val="00AD5715"/>
    <w:rsid w:val="00AE2DE6"/>
    <w:rsid w:val="00AE343C"/>
    <w:rsid w:val="00AE6730"/>
    <w:rsid w:val="00AF656C"/>
    <w:rsid w:val="00AF6F49"/>
    <w:rsid w:val="00B02616"/>
    <w:rsid w:val="00B407C3"/>
    <w:rsid w:val="00B46361"/>
    <w:rsid w:val="00B47EF2"/>
    <w:rsid w:val="00B510A0"/>
    <w:rsid w:val="00B772E1"/>
    <w:rsid w:val="00BA2203"/>
    <w:rsid w:val="00BA360D"/>
    <w:rsid w:val="00BC0BD8"/>
    <w:rsid w:val="00BC0CCF"/>
    <w:rsid w:val="00BD4B3C"/>
    <w:rsid w:val="00BD747D"/>
    <w:rsid w:val="00BE0C40"/>
    <w:rsid w:val="00C018A4"/>
    <w:rsid w:val="00C24A91"/>
    <w:rsid w:val="00C26F56"/>
    <w:rsid w:val="00C32496"/>
    <w:rsid w:val="00C46C6D"/>
    <w:rsid w:val="00C61656"/>
    <w:rsid w:val="00C63173"/>
    <w:rsid w:val="00C64571"/>
    <w:rsid w:val="00C6680D"/>
    <w:rsid w:val="00C74B66"/>
    <w:rsid w:val="00C75011"/>
    <w:rsid w:val="00C8255F"/>
    <w:rsid w:val="00C836B3"/>
    <w:rsid w:val="00C9100A"/>
    <w:rsid w:val="00C92F0B"/>
    <w:rsid w:val="00CA306C"/>
    <w:rsid w:val="00CA394A"/>
    <w:rsid w:val="00CC2605"/>
    <w:rsid w:val="00CC44AD"/>
    <w:rsid w:val="00CC6D4A"/>
    <w:rsid w:val="00CE5317"/>
    <w:rsid w:val="00CE7550"/>
    <w:rsid w:val="00D107FB"/>
    <w:rsid w:val="00D23F30"/>
    <w:rsid w:val="00D30797"/>
    <w:rsid w:val="00D32A7A"/>
    <w:rsid w:val="00D4057E"/>
    <w:rsid w:val="00D4714D"/>
    <w:rsid w:val="00D50801"/>
    <w:rsid w:val="00D63D63"/>
    <w:rsid w:val="00D804C8"/>
    <w:rsid w:val="00D83DE2"/>
    <w:rsid w:val="00D86B0E"/>
    <w:rsid w:val="00D942A6"/>
    <w:rsid w:val="00DA68CE"/>
    <w:rsid w:val="00DB33AC"/>
    <w:rsid w:val="00DB7E6C"/>
    <w:rsid w:val="00DC0115"/>
    <w:rsid w:val="00DC5107"/>
    <w:rsid w:val="00DE20C4"/>
    <w:rsid w:val="00DE23EE"/>
    <w:rsid w:val="00DF636D"/>
    <w:rsid w:val="00E209FF"/>
    <w:rsid w:val="00E25FF8"/>
    <w:rsid w:val="00E32A4A"/>
    <w:rsid w:val="00E35953"/>
    <w:rsid w:val="00E45955"/>
    <w:rsid w:val="00E5316A"/>
    <w:rsid w:val="00E5714F"/>
    <w:rsid w:val="00E740BD"/>
    <w:rsid w:val="00E774A9"/>
    <w:rsid w:val="00E850DA"/>
    <w:rsid w:val="00E862B0"/>
    <w:rsid w:val="00E862EB"/>
    <w:rsid w:val="00E868B8"/>
    <w:rsid w:val="00E87C86"/>
    <w:rsid w:val="00E90137"/>
    <w:rsid w:val="00E933A2"/>
    <w:rsid w:val="00E95EED"/>
    <w:rsid w:val="00EE260C"/>
    <w:rsid w:val="00EE5B5D"/>
    <w:rsid w:val="00F05809"/>
    <w:rsid w:val="00F11A3E"/>
    <w:rsid w:val="00F210C8"/>
    <w:rsid w:val="00F35DCA"/>
    <w:rsid w:val="00F4613E"/>
    <w:rsid w:val="00F519A5"/>
    <w:rsid w:val="00F80DE6"/>
    <w:rsid w:val="00F82359"/>
    <w:rsid w:val="00F87292"/>
    <w:rsid w:val="00F95EFF"/>
    <w:rsid w:val="00FA0814"/>
    <w:rsid w:val="00FA66AA"/>
    <w:rsid w:val="00FB1187"/>
    <w:rsid w:val="00FB41F9"/>
    <w:rsid w:val="00FC72D1"/>
    <w:rsid w:val="00FD1069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FA52F"/>
  <w15:docId w15:val="{F82DB101-8221-4FCB-AFB7-14332212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3F30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636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6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11">
    <w:name w:val="Tabella griglia 4 - colore 11"/>
    <w:basedOn w:val="Tabellanormale"/>
    <w:uiPriority w:val="49"/>
    <w:rsid w:val="00D63D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E2C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CBA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2C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CBA"/>
    <w:rPr>
      <w:rFonts w:ascii="Calibri" w:hAnsi="Calibri" w:cs="Calibri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0801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5D"/>
    <w:rPr>
      <w:rFonts w:ascii="Tahoma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EE5B5D"/>
    <w:pPr>
      <w:spacing w:after="0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5C63F3"/>
    <w:pPr>
      <w:ind w:left="720"/>
      <w:contextualSpacing/>
    </w:pPr>
  </w:style>
  <w:style w:type="paragraph" w:customStyle="1" w:styleId="Normal">
    <w:name w:val="[Normal]"/>
    <w:rsid w:val="00A91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C36F5"/>
    <w:pPr>
      <w:suppressAutoHyphens/>
      <w:spacing w:after="120" w:line="276" w:lineRule="auto"/>
      <w:ind w:left="283"/>
    </w:pPr>
    <w:rPr>
      <w:rFonts w:eastAsia="Calibri" w:cs="Times New Roman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C36F5"/>
    <w:rPr>
      <w:rFonts w:ascii="Calibri" w:eastAsia="Calibri" w:hAnsi="Calibri" w:cs="Times New Roman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6961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01AEE"/>
    <w:rPr>
      <w:b/>
      <w:bCs/>
    </w:rPr>
  </w:style>
  <w:style w:type="character" w:customStyle="1" w:styleId="whitespace-normal">
    <w:name w:val="whitespace-normal"/>
    <w:basedOn w:val="Carpredefinitoparagrafo"/>
    <w:rsid w:val="0000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56D0-F027-4C56-81B7-1A34AC18DA31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2.xml><?xml version="1.0" encoding="utf-8"?>
<ds:datastoreItem xmlns:ds="http://schemas.openxmlformats.org/officeDocument/2006/customXml" ds:itemID="{DC4B1B9A-F0D2-4A41-ADEB-861E0CCDE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B23EF-0128-4176-A8B7-86B2B958C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EB9B2-748A-4D1B-89A5-6DD58EFC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1210</Words>
  <Characters>6902</Characters>
  <Application>Microsoft Office Word</Application>
  <DocSecurity>4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Piermaria Saglietto</dc:creator>
  <cp:lastModifiedBy>Laura Poli</cp:lastModifiedBy>
  <cp:revision>2</cp:revision>
  <cp:lastPrinted>2018-07-22T09:50:00Z</cp:lastPrinted>
  <dcterms:created xsi:type="dcterms:W3CDTF">2026-04-07T10:12:00Z</dcterms:created>
  <dcterms:modified xsi:type="dcterms:W3CDTF">2026-04-07T10:12:00Z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