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30C4110B" w:rsidR="00B8481C" w:rsidRPr="00D20672" w:rsidRDefault="00933200" w:rsidP="00D20672">
      <w:pPr>
        <w:spacing w:after="0" w:line="360" w:lineRule="auto"/>
        <w:jc w:val="center"/>
        <w:rPr>
          <w:rFonts w:ascii="Amasis MT Pro" w:hAnsi="Amasis MT Pro"/>
          <w:b/>
          <w:bCs/>
          <w:lang w:val="it-IT" w:eastAsia="it-IT"/>
        </w:rPr>
      </w:pPr>
      <w:r w:rsidRPr="00D20672">
        <w:rPr>
          <w:rFonts w:ascii="Amasis MT Pro" w:hAnsi="Amasis MT Pro"/>
          <w:b/>
          <w:bCs/>
          <w:lang w:val="it-IT" w:eastAsia="it-IT"/>
        </w:rPr>
        <w:t xml:space="preserve">INFORMATIVA AI SENSI DEGLI ART. </w:t>
      </w:r>
      <w:r w:rsidR="00873820" w:rsidRPr="00D20672">
        <w:rPr>
          <w:rFonts w:ascii="Amasis MT Pro" w:hAnsi="Amasis MT Pro"/>
          <w:b/>
          <w:bCs/>
          <w:lang w:val="it-IT" w:eastAsia="it-IT"/>
        </w:rPr>
        <w:t>13 DEL</w:t>
      </w:r>
      <w:r w:rsidRPr="00D20672">
        <w:rPr>
          <w:rFonts w:ascii="Amasis MT Pro" w:hAnsi="Amasis MT Pro"/>
          <w:b/>
          <w:bCs/>
          <w:lang w:val="it-IT" w:eastAsia="it-IT"/>
        </w:rPr>
        <w:t xml:space="preserve"> GDPR 2016/679</w:t>
      </w:r>
    </w:p>
    <w:p w14:paraId="671A7475" w14:textId="547D95DE" w:rsidR="00614E2F" w:rsidRPr="00D20672" w:rsidRDefault="00962E96" w:rsidP="00D20672">
      <w:pPr>
        <w:spacing w:after="0" w:line="360" w:lineRule="auto"/>
        <w:jc w:val="center"/>
        <w:rPr>
          <w:rFonts w:ascii="Amasis MT Pro" w:hAnsi="Amasis MT Pro"/>
          <w:b/>
          <w:bCs/>
          <w:lang w:val="it-IT" w:eastAsia="it-IT"/>
        </w:rPr>
      </w:pPr>
      <w:r w:rsidRPr="00D20672">
        <w:rPr>
          <w:rFonts w:ascii="Amasis MT Pro" w:hAnsi="Amasis MT Pro"/>
          <w:b/>
          <w:bCs/>
          <w:lang w:val="it-IT" w:eastAsia="it-IT"/>
        </w:rPr>
        <w:t>DIPENDENTI</w:t>
      </w:r>
    </w:p>
    <w:p w14:paraId="37A6005D" w14:textId="36FEC6B9" w:rsidR="00EB2CAA" w:rsidRPr="00D20672" w:rsidRDefault="006F33CE" w:rsidP="00D20672">
      <w:pPr>
        <w:spacing w:after="0" w:line="360" w:lineRule="auto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Informativa ai sensi degli art. 13</w:t>
      </w:r>
      <w:r w:rsidR="00CC6C6B" w:rsidRPr="00D20672">
        <w:rPr>
          <w:rFonts w:ascii="Amasis MT Pro" w:hAnsi="Amasis MT Pro"/>
          <w:spacing w:val="3"/>
          <w:lang w:val="it-IT" w:eastAsia="it-IT"/>
        </w:rPr>
        <w:t xml:space="preserve"> </w:t>
      </w:r>
      <w:r w:rsidRPr="00D20672">
        <w:rPr>
          <w:rFonts w:ascii="Amasis MT Pro" w:hAnsi="Amasis MT Pro"/>
          <w:spacing w:val="3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D20672" w:rsidRDefault="00933200" w:rsidP="00D20672">
      <w:pPr>
        <w:spacing w:after="0" w:line="360" w:lineRule="auto"/>
        <w:rPr>
          <w:rFonts w:ascii="Amasis MT Pro" w:hAnsi="Amasis MT Pro"/>
          <w:b/>
          <w:bCs/>
          <w:lang w:val="it-IT" w:eastAsia="it-IT"/>
        </w:rPr>
      </w:pPr>
      <w:r w:rsidRPr="00D20672">
        <w:rPr>
          <w:rFonts w:ascii="Amasis MT Pro" w:hAnsi="Amasis MT Pro"/>
          <w:b/>
          <w:bCs/>
          <w:lang w:val="it-IT" w:eastAsia="it-IT"/>
        </w:rPr>
        <w:t>Finalità di trattamento</w:t>
      </w:r>
    </w:p>
    <w:p w14:paraId="6BCD412F" w14:textId="081ACE23" w:rsidR="00D50C85" w:rsidRDefault="00E47DC8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 xml:space="preserve">Il Comune di </w:t>
      </w:r>
      <w:r w:rsidR="00D016AE">
        <w:rPr>
          <w:rFonts w:ascii="Amasis MT Pro" w:hAnsi="Amasis MT Pro"/>
          <w:spacing w:val="3"/>
          <w:lang w:val="it-IT" w:eastAsia="it-IT"/>
        </w:rPr>
        <w:t>SPINADESCO</w:t>
      </w:r>
      <w:r w:rsidR="00C17C7B">
        <w:rPr>
          <w:rFonts w:ascii="Amasis MT Pro" w:hAnsi="Amasis MT Pro"/>
          <w:spacing w:val="3"/>
          <w:lang w:val="it-IT" w:eastAsia="it-IT"/>
        </w:rPr>
        <w:t xml:space="preserve"> </w:t>
      </w:r>
      <w:r w:rsidR="006F33CE" w:rsidRPr="00D20672">
        <w:rPr>
          <w:rFonts w:ascii="Amasis MT Pro" w:hAnsi="Amasis MT Pro"/>
          <w:spacing w:val="3"/>
          <w:lang w:val="it-IT" w:eastAsia="it-IT"/>
        </w:rPr>
        <w:t xml:space="preserve">tratterà i dati personali conferiti con modalità prevalentemente informatiche e telematiche, per </w:t>
      </w:r>
      <w:r w:rsidR="00962E96" w:rsidRPr="00D20672">
        <w:rPr>
          <w:rFonts w:ascii="Amasis MT Pro" w:hAnsi="Amasis MT Pro"/>
          <w:spacing w:val="3"/>
          <w:lang w:val="it-IT" w:eastAsia="it-IT"/>
        </w:rPr>
        <w:t>le seguenti finalità</w:t>
      </w:r>
      <w:r w:rsidR="0047447D" w:rsidRPr="00D20672">
        <w:rPr>
          <w:rFonts w:ascii="Amasis MT Pro" w:hAnsi="Amasis MT Pro"/>
          <w:spacing w:val="3"/>
          <w:lang w:val="it-IT" w:eastAsia="it-IT"/>
        </w:rPr>
        <w:t>:</w:t>
      </w:r>
      <w:r w:rsidR="000E445E" w:rsidRPr="00D20672">
        <w:rPr>
          <w:rFonts w:ascii="Amasis MT Pro" w:hAnsi="Amasis MT Pro"/>
          <w:spacing w:val="3"/>
          <w:lang w:val="it-IT" w:eastAsia="it-IT"/>
        </w:rPr>
        <w:t xml:space="preserve"> </w:t>
      </w:r>
    </w:p>
    <w:p w14:paraId="369A30B2" w14:textId="77777777" w:rsidR="002D25FC" w:rsidRPr="002D25FC" w:rsidRDefault="002D25FC" w:rsidP="002D25FC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2D25FC">
        <w:rPr>
          <w:rFonts w:ascii="Amasis MT Pro" w:hAnsi="Amasis MT Pro"/>
          <w:b/>
          <w:bCs/>
          <w:spacing w:val="3"/>
          <w:lang w:val="it-IT" w:eastAsia="it-IT"/>
        </w:rPr>
        <w:t>Gestione del rapporto di lavoro</w:t>
      </w:r>
    </w:p>
    <w:p w14:paraId="12C6D5C9" w14:textId="77777777" w:rsidR="00D80F86" w:rsidRPr="00D80F86" w:rsidRDefault="00D80F86" w:rsidP="00D80F86">
      <w:pPr>
        <w:pStyle w:val="Paragrafoelenco"/>
        <w:numPr>
          <w:ilvl w:val="0"/>
          <w:numId w:val="7"/>
        </w:numPr>
        <w:rPr>
          <w:rFonts w:ascii="Amasis MT Pro" w:hAnsi="Amasis MT Pro"/>
          <w:spacing w:val="3"/>
          <w:lang w:val="it-IT" w:eastAsia="it-IT"/>
        </w:rPr>
      </w:pPr>
      <w:r w:rsidRPr="00D80F86">
        <w:rPr>
          <w:rFonts w:ascii="Amasis MT Pro" w:hAnsi="Amasis MT Pro"/>
          <w:spacing w:val="3"/>
          <w:lang w:val="it-IT" w:eastAsia="it-IT"/>
        </w:rPr>
        <w:t xml:space="preserve">gestione delle procedure selettive del personale; </w:t>
      </w:r>
    </w:p>
    <w:p w14:paraId="544AF18F" w14:textId="4E3540D8" w:rsidR="002D25FC" w:rsidRPr="002D25FC" w:rsidRDefault="002D25FC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2D25FC">
        <w:rPr>
          <w:rFonts w:ascii="Amasis MT Pro" w:hAnsi="Amasis MT Pro"/>
          <w:spacing w:val="3"/>
          <w:lang w:val="it-IT" w:eastAsia="it-IT"/>
        </w:rPr>
        <w:t>instaurazione, gestione e cessazione del rapporto;</w:t>
      </w:r>
    </w:p>
    <w:p w14:paraId="5A21CD12" w14:textId="77777777" w:rsidR="002D25FC" w:rsidRPr="002D25FC" w:rsidRDefault="002D25FC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2D25FC">
        <w:rPr>
          <w:rFonts w:ascii="Amasis MT Pro" w:hAnsi="Amasis MT Pro"/>
          <w:spacing w:val="3"/>
          <w:lang w:val="it-IT" w:eastAsia="it-IT"/>
        </w:rPr>
        <w:t>gestione presenze, ferie, permessi, malattie;</w:t>
      </w:r>
    </w:p>
    <w:p w14:paraId="5DC50860" w14:textId="77777777" w:rsidR="002D25FC" w:rsidRPr="002D25FC" w:rsidRDefault="002D25FC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2D25FC">
        <w:rPr>
          <w:rFonts w:ascii="Amasis MT Pro" w:hAnsi="Amasis MT Pro"/>
          <w:spacing w:val="3"/>
          <w:lang w:val="it-IT" w:eastAsia="it-IT"/>
        </w:rPr>
        <w:t>progressioni economiche e di carriera;</w:t>
      </w:r>
    </w:p>
    <w:p w14:paraId="6ADF26BC" w14:textId="77777777" w:rsidR="002D25FC" w:rsidRDefault="002D25FC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2D25FC">
        <w:rPr>
          <w:rFonts w:ascii="Amasis MT Pro" w:hAnsi="Amasis MT Pro"/>
          <w:spacing w:val="3"/>
          <w:lang w:val="it-IT" w:eastAsia="it-IT"/>
        </w:rPr>
        <w:t>valutazione della performance;</w:t>
      </w:r>
    </w:p>
    <w:p w14:paraId="1CFAC737" w14:textId="64B0F26A" w:rsidR="00445416" w:rsidRPr="002D25FC" w:rsidRDefault="00966048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>
        <w:rPr>
          <w:rFonts w:ascii="Amasis MT Pro" w:hAnsi="Amasis MT Pro"/>
          <w:spacing w:val="3"/>
          <w:lang w:val="it-IT" w:eastAsia="it-IT"/>
        </w:rPr>
        <w:t>formazione</w:t>
      </w:r>
    </w:p>
    <w:p w14:paraId="0DDDEEAA" w14:textId="77777777" w:rsidR="002D25FC" w:rsidRPr="002D25FC" w:rsidRDefault="002D25FC" w:rsidP="002D25FC">
      <w:pPr>
        <w:numPr>
          <w:ilvl w:val="0"/>
          <w:numId w:val="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2D25FC">
        <w:rPr>
          <w:rFonts w:ascii="Amasis MT Pro" w:hAnsi="Amasis MT Pro"/>
          <w:spacing w:val="3"/>
          <w:lang w:val="it-IT" w:eastAsia="it-IT"/>
        </w:rPr>
        <w:t>gestione procedimenti disciplinari.</w:t>
      </w:r>
    </w:p>
    <w:p w14:paraId="4D96D4C9" w14:textId="77777777" w:rsidR="00C81A83" w:rsidRPr="00C81A83" w:rsidRDefault="00C81A83" w:rsidP="00C81A83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C81A83">
        <w:rPr>
          <w:rFonts w:ascii="Amasis MT Pro" w:hAnsi="Amasis MT Pro"/>
          <w:b/>
          <w:bCs/>
          <w:spacing w:val="3"/>
          <w:lang w:val="it-IT" w:eastAsia="it-IT"/>
        </w:rPr>
        <w:t>Gestione economica, previdenziale e fiscale</w:t>
      </w:r>
    </w:p>
    <w:p w14:paraId="2E6E13DD" w14:textId="77777777" w:rsidR="00C81A83" w:rsidRPr="00C81A83" w:rsidRDefault="00C81A83" w:rsidP="00C81A83">
      <w:pPr>
        <w:numPr>
          <w:ilvl w:val="0"/>
          <w:numId w:val="8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81A83">
        <w:rPr>
          <w:rFonts w:ascii="Amasis MT Pro" w:hAnsi="Amasis MT Pro"/>
          <w:spacing w:val="3"/>
          <w:lang w:val="it-IT" w:eastAsia="it-IT"/>
        </w:rPr>
        <w:t>elaborazione stipendi;</w:t>
      </w:r>
    </w:p>
    <w:p w14:paraId="4FFCCDE4" w14:textId="77777777" w:rsidR="00C81A83" w:rsidRPr="00C81A83" w:rsidRDefault="00C81A83" w:rsidP="00C81A83">
      <w:pPr>
        <w:numPr>
          <w:ilvl w:val="0"/>
          <w:numId w:val="8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81A83">
        <w:rPr>
          <w:rFonts w:ascii="Amasis MT Pro" w:hAnsi="Amasis MT Pro"/>
          <w:spacing w:val="3"/>
          <w:lang w:val="it-IT" w:eastAsia="it-IT"/>
        </w:rPr>
        <w:t>versamenti contributivi e previdenziali;</w:t>
      </w:r>
    </w:p>
    <w:p w14:paraId="30737E0B" w14:textId="77777777" w:rsidR="00C81A83" w:rsidRPr="00C81A83" w:rsidRDefault="00C81A83" w:rsidP="00C81A83">
      <w:pPr>
        <w:numPr>
          <w:ilvl w:val="0"/>
          <w:numId w:val="8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81A83">
        <w:rPr>
          <w:rFonts w:ascii="Amasis MT Pro" w:hAnsi="Amasis MT Pro"/>
          <w:spacing w:val="3"/>
          <w:lang w:val="it-IT" w:eastAsia="it-IT"/>
        </w:rPr>
        <w:t>adempimenti fiscali;</w:t>
      </w:r>
    </w:p>
    <w:p w14:paraId="59B73A25" w14:textId="77777777" w:rsidR="00C81A83" w:rsidRPr="00C81A83" w:rsidRDefault="00C81A83" w:rsidP="00C81A83">
      <w:pPr>
        <w:numPr>
          <w:ilvl w:val="0"/>
          <w:numId w:val="8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81A83">
        <w:rPr>
          <w:rFonts w:ascii="Amasis MT Pro" w:hAnsi="Amasis MT Pro"/>
          <w:spacing w:val="3"/>
          <w:lang w:val="it-IT" w:eastAsia="it-IT"/>
        </w:rPr>
        <w:t>gestione assicurativa.</w:t>
      </w:r>
    </w:p>
    <w:p w14:paraId="72739E8D" w14:textId="77777777" w:rsidR="00AC36E0" w:rsidRPr="00AC36E0" w:rsidRDefault="00AC36E0" w:rsidP="00AC36E0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AC36E0">
        <w:rPr>
          <w:rFonts w:ascii="Amasis MT Pro" w:hAnsi="Amasis MT Pro"/>
          <w:b/>
          <w:bCs/>
          <w:spacing w:val="3"/>
          <w:lang w:val="it-IT" w:eastAsia="it-IT"/>
        </w:rPr>
        <w:t>Sicurezza sul lavoro</w:t>
      </w:r>
    </w:p>
    <w:p w14:paraId="58968DCB" w14:textId="77777777" w:rsidR="00AC36E0" w:rsidRPr="00AC36E0" w:rsidRDefault="00AC36E0" w:rsidP="00AC36E0">
      <w:pPr>
        <w:numPr>
          <w:ilvl w:val="0"/>
          <w:numId w:val="9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AC36E0">
        <w:rPr>
          <w:rFonts w:ascii="Amasis MT Pro" w:hAnsi="Amasis MT Pro"/>
          <w:spacing w:val="3"/>
          <w:lang w:val="it-IT" w:eastAsia="it-IT"/>
        </w:rPr>
        <w:t>sorveglianza sanitaria;</w:t>
      </w:r>
    </w:p>
    <w:p w14:paraId="22CA8747" w14:textId="77777777" w:rsidR="00AC36E0" w:rsidRPr="00AC36E0" w:rsidRDefault="00AC36E0" w:rsidP="00AC36E0">
      <w:pPr>
        <w:numPr>
          <w:ilvl w:val="0"/>
          <w:numId w:val="9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AC36E0">
        <w:rPr>
          <w:rFonts w:ascii="Amasis MT Pro" w:hAnsi="Amasis MT Pro"/>
          <w:spacing w:val="3"/>
          <w:lang w:val="it-IT" w:eastAsia="it-IT"/>
        </w:rPr>
        <w:t>gestione idoneità alla mansione;</w:t>
      </w:r>
    </w:p>
    <w:p w14:paraId="4EB48329" w14:textId="77777777" w:rsidR="00AC36E0" w:rsidRPr="00AC36E0" w:rsidRDefault="00AC36E0" w:rsidP="00AC36E0">
      <w:pPr>
        <w:numPr>
          <w:ilvl w:val="0"/>
          <w:numId w:val="9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AC36E0">
        <w:rPr>
          <w:rFonts w:ascii="Amasis MT Pro" w:hAnsi="Amasis MT Pro"/>
          <w:spacing w:val="3"/>
          <w:lang w:val="it-IT" w:eastAsia="it-IT"/>
        </w:rPr>
        <w:t>prevenzione infortuni.</w:t>
      </w:r>
    </w:p>
    <w:p w14:paraId="47976EAB" w14:textId="77777777" w:rsidR="00FB54C3" w:rsidRPr="00FB54C3" w:rsidRDefault="00FB54C3" w:rsidP="00FB54C3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FB54C3">
        <w:rPr>
          <w:rFonts w:ascii="Amasis MT Pro" w:hAnsi="Amasis MT Pro"/>
          <w:b/>
          <w:bCs/>
          <w:spacing w:val="3"/>
          <w:lang w:val="it-IT" w:eastAsia="it-IT"/>
        </w:rPr>
        <w:t>Adempimenti in materia di trasparenza</w:t>
      </w:r>
    </w:p>
    <w:p w14:paraId="177D73A3" w14:textId="77777777" w:rsidR="00FB54C3" w:rsidRPr="00FB54C3" w:rsidRDefault="00FB54C3" w:rsidP="00FB54C3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FB54C3">
        <w:rPr>
          <w:rFonts w:ascii="Amasis MT Pro" w:hAnsi="Amasis MT Pro"/>
          <w:spacing w:val="3"/>
          <w:lang w:val="it-IT" w:eastAsia="it-IT"/>
        </w:rPr>
        <w:t>pubblicazione dati previsti dalla normativa;</w:t>
      </w:r>
    </w:p>
    <w:p w14:paraId="42C9E72B" w14:textId="77777777" w:rsidR="00FB54C3" w:rsidRPr="00FB54C3" w:rsidRDefault="00FB54C3" w:rsidP="00FB54C3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FB54C3">
        <w:rPr>
          <w:rFonts w:ascii="Amasis MT Pro" w:hAnsi="Amasis MT Pro"/>
          <w:spacing w:val="3"/>
          <w:lang w:val="it-IT" w:eastAsia="it-IT"/>
        </w:rPr>
        <w:t>pubblicazione incarichi, compensi e incarichi extraistituzionali</w:t>
      </w:r>
    </w:p>
    <w:p w14:paraId="63AFF4A5" w14:textId="77777777" w:rsidR="00CB09AA" w:rsidRPr="00CB09AA" w:rsidRDefault="00CB09AA" w:rsidP="00CB09AA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CB09AA">
        <w:rPr>
          <w:rFonts w:ascii="Amasis MT Pro" w:hAnsi="Amasis MT Pro"/>
          <w:b/>
          <w:bCs/>
          <w:spacing w:val="3"/>
          <w:lang w:val="it-IT" w:eastAsia="it-IT"/>
        </w:rPr>
        <w:t>Prevenzione della corruzione e inconferibilità incarichi</w:t>
      </w:r>
    </w:p>
    <w:p w14:paraId="704949C3" w14:textId="77777777" w:rsidR="00CB09AA" w:rsidRPr="00CB09AA" w:rsidRDefault="00CB09AA" w:rsidP="00CB09A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B09AA">
        <w:rPr>
          <w:rFonts w:ascii="Amasis MT Pro" w:hAnsi="Amasis MT Pro"/>
          <w:spacing w:val="3"/>
          <w:lang w:val="it-IT" w:eastAsia="it-IT"/>
        </w:rPr>
        <w:t>verifica assenza cause ostative;</w:t>
      </w:r>
    </w:p>
    <w:p w14:paraId="469FA64A" w14:textId="77777777" w:rsidR="00CB09AA" w:rsidRPr="00CB09AA" w:rsidRDefault="00CB09AA" w:rsidP="00CB09A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B09AA">
        <w:rPr>
          <w:rFonts w:ascii="Amasis MT Pro" w:hAnsi="Amasis MT Pro"/>
          <w:spacing w:val="3"/>
          <w:lang w:val="it-IT" w:eastAsia="it-IT"/>
        </w:rPr>
        <w:t>gestione dichiarazioni conflitto di interessi;</w:t>
      </w:r>
    </w:p>
    <w:p w14:paraId="75BB46D0" w14:textId="77777777" w:rsidR="00CB09AA" w:rsidRPr="00CB09AA" w:rsidRDefault="00CB09AA" w:rsidP="00CB09A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CB09AA">
        <w:rPr>
          <w:rFonts w:ascii="Amasis MT Pro" w:hAnsi="Amasis MT Pro"/>
          <w:spacing w:val="3"/>
          <w:lang w:val="it-IT" w:eastAsia="it-IT"/>
        </w:rPr>
        <w:t>controlli ex Decreto Legislativo 39/2013.</w:t>
      </w:r>
    </w:p>
    <w:p w14:paraId="64BBB4FB" w14:textId="77777777" w:rsidR="00E27ABB" w:rsidRPr="00E27ABB" w:rsidRDefault="00E27ABB" w:rsidP="00E27ABB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E27ABB">
        <w:rPr>
          <w:rFonts w:ascii="Amasis MT Pro" w:hAnsi="Amasis MT Pro"/>
          <w:b/>
          <w:bCs/>
          <w:spacing w:val="3"/>
          <w:lang w:val="it-IT" w:eastAsia="it-IT"/>
        </w:rPr>
        <w:t>Gestione accessi, sicurezza e sistemi informatici</w:t>
      </w:r>
    </w:p>
    <w:p w14:paraId="101AEC2F" w14:textId="77777777" w:rsidR="00E27ABB" w:rsidRPr="00E27ABB" w:rsidRDefault="00E27ABB" w:rsidP="00E27ABB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gestione credenziali;</w:t>
      </w:r>
    </w:p>
    <w:p w14:paraId="73E3893C" w14:textId="77777777" w:rsidR="00E27ABB" w:rsidRPr="00E27ABB" w:rsidRDefault="00E27ABB" w:rsidP="00E27ABB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tracciamento accessi;</w:t>
      </w:r>
    </w:p>
    <w:p w14:paraId="7B14AB8B" w14:textId="77777777" w:rsidR="00E27ABB" w:rsidRPr="00E27ABB" w:rsidRDefault="00E27ABB" w:rsidP="00E27ABB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sicurezza logica e fisica;</w:t>
      </w:r>
    </w:p>
    <w:p w14:paraId="6305F14D" w14:textId="77777777" w:rsidR="00E27ABB" w:rsidRPr="00E27ABB" w:rsidRDefault="00E27ABB" w:rsidP="00E27ABB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utilizzo strumenti informatici e telematici.</w:t>
      </w:r>
    </w:p>
    <w:p w14:paraId="30F439A6" w14:textId="57B57563" w:rsidR="00E27ABB" w:rsidRPr="00E27ABB" w:rsidRDefault="00E27ABB" w:rsidP="00E27ABB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E27ABB">
        <w:rPr>
          <w:rFonts w:ascii="Amasis MT Pro" w:hAnsi="Amasis MT Pro"/>
          <w:b/>
          <w:bCs/>
          <w:spacing w:val="3"/>
          <w:lang w:val="it-IT" w:eastAsia="it-IT"/>
        </w:rPr>
        <w:lastRenderedPageBreak/>
        <w:t>Gestione contenzioso e responsabilità amministrativa</w:t>
      </w:r>
    </w:p>
    <w:p w14:paraId="24546CFA" w14:textId="77777777" w:rsidR="00E27ABB" w:rsidRPr="00E27ABB" w:rsidRDefault="00E27ABB" w:rsidP="00E27AB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difesa in giudizio;</w:t>
      </w:r>
    </w:p>
    <w:p w14:paraId="55E56ADE" w14:textId="77777777" w:rsidR="00E27ABB" w:rsidRPr="00E27ABB" w:rsidRDefault="00E27ABB" w:rsidP="00E27AB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gestione responsabilità erariale;</w:t>
      </w:r>
    </w:p>
    <w:p w14:paraId="5D419B64" w14:textId="77777777" w:rsidR="00E27ABB" w:rsidRPr="00E27ABB" w:rsidRDefault="00E27ABB" w:rsidP="00E27AB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E27ABB">
        <w:rPr>
          <w:rFonts w:ascii="Amasis MT Pro" w:hAnsi="Amasis MT Pro"/>
          <w:spacing w:val="3"/>
          <w:lang w:val="it-IT" w:eastAsia="it-IT"/>
        </w:rPr>
        <w:t>procedimenti disciplinari o ispettivi.</w:t>
      </w:r>
    </w:p>
    <w:p w14:paraId="60162191" w14:textId="77777777" w:rsidR="00C81A83" w:rsidRPr="00AC36E0" w:rsidRDefault="00C81A83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</w:p>
    <w:p w14:paraId="1F41FF6B" w14:textId="77777777" w:rsidR="003C32A8" w:rsidRPr="00D20672" w:rsidRDefault="003C32A8" w:rsidP="00D20672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C32A8" w:rsidRPr="00D016AE" w14:paraId="0E68969C" w14:textId="77777777" w:rsidTr="00C80DA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5BC0" w14:textId="77777777" w:rsidR="003C32A8" w:rsidRPr="00D20672" w:rsidRDefault="003C32A8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4400" w14:textId="6F97F27D" w:rsidR="003C32A8" w:rsidRPr="00D20672" w:rsidRDefault="007D1E7E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dati anagrafici, di contatto, identificativi, lavorativi, economici</w:t>
            </w:r>
          </w:p>
        </w:tc>
      </w:tr>
      <w:tr w:rsidR="003C32A8" w:rsidRPr="00D20672" w14:paraId="4AA40A66" w14:textId="77777777" w:rsidTr="00C80DA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93A5" w14:textId="77777777" w:rsidR="003C32A8" w:rsidRPr="00D20672" w:rsidRDefault="003C32A8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0AE4" w14:textId="3D793321" w:rsidR="003C32A8" w:rsidRPr="00D20672" w:rsidRDefault="00E51CCE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Stato di salute, orientamento sindacale</w:t>
            </w:r>
          </w:p>
          <w:p w14:paraId="4B1DA086" w14:textId="77777777" w:rsidR="003C32A8" w:rsidRPr="00D20672" w:rsidRDefault="003C32A8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</w:p>
        </w:tc>
      </w:tr>
      <w:tr w:rsidR="003C32A8" w:rsidRPr="00D016AE" w14:paraId="74F3310B" w14:textId="77777777" w:rsidTr="00C80DA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BD1B" w14:textId="77777777" w:rsidR="003C32A8" w:rsidRPr="00D20672" w:rsidRDefault="003C32A8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6450" w14:textId="1778CFAB" w:rsidR="003C32A8" w:rsidRPr="00D20672" w:rsidRDefault="00CD0C56" w:rsidP="00D20672">
            <w:pPr>
              <w:spacing w:line="360" w:lineRule="auto"/>
              <w:rPr>
                <w:rFonts w:ascii="Amasis MT Pro" w:hAnsi="Amasis MT Pro"/>
                <w:spacing w:val="3"/>
                <w:lang w:val="it-IT" w:eastAsia="it-IT"/>
              </w:rPr>
            </w:pPr>
            <w:r w:rsidRPr="00D20672">
              <w:rPr>
                <w:rFonts w:ascii="Amasis MT Pro" w:hAnsi="Amasis MT Pro"/>
                <w:spacing w:val="3"/>
                <w:lang w:val="it-IT" w:eastAsia="it-IT"/>
              </w:rPr>
              <w:t>Dati che evidenziano la qualifica di imputato o evidenziano condanne che costituiscono impedimento a contrarre con la PA</w:t>
            </w:r>
          </w:p>
        </w:tc>
      </w:tr>
    </w:tbl>
    <w:p w14:paraId="0C96F059" w14:textId="77777777" w:rsidR="00D80F86" w:rsidRDefault="00D80F86" w:rsidP="00D20672">
      <w:pPr>
        <w:spacing w:after="0" w:line="360" w:lineRule="auto"/>
        <w:rPr>
          <w:rFonts w:ascii="Amasis MT Pro" w:hAnsi="Amasis MT Pro"/>
          <w:b/>
          <w:bCs/>
          <w:spacing w:val="3"/>
          <w:lang w:val="it-IT" w:eastAsia="it-IT"/>
        </w:rPr>
      </w:pPr>
    </w:p>
    <w:p w14:paraId="3D488822" w14:textId="7E332ECA" w:rsidR="000D0EF5" w:rsidRPr="00D20672" w:rsidRDefault="000D0EF5" w:rsidP="00D20672">
      <w:pPr>
        <w:spacing w:after="0" w:line="360" w:lineRule="auto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Base giudica</w:t>
      </w:r>
    </w:p>
    <w:p w14:paraId="67FD2534" w14:textId="27BE65BC" w:rsidR="008B2200" w:rsidRPr="00D20672" w:rsidRDefault="008B2200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La base giuridica è rappresentata dal contratto di lavoro e dall’obbligo di legge</w:t>
      </w:r>
      <w:r w:rsidR="00D80F86">
        <w:rPr>
          <w:rFonts w:ascii="Amasis MT Pro" w:hAnsi="Amasis MT Pro"/>
          <w:spacing w:val="3"/>
          <w:lang w:val="it-IT" w:eastAsia="it-IT"/>
        </w:rPr>
        <w:t xml:space="preserve"> – art. 6, 9, 10 del GDPR 679/2016</w:t>
      </w:r>
    </w:p>
    <w:p w14:paraId="3AC093EA" w14:textId="4ABDA203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Natura del conferimento</w:t>
      </w:r>
    </w:p>
    <w:p w14:paraId="45910D23" w14:textId="77777777" w:rsidR="005C6BB0" w:rsidRPr="00D20672" w:rsidRDefault="005C6BB0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Il conferimento dei dati richiesti è obbligatorio in quanto necessario all’instaurazione del rapporto di lavoro. L'eventuale diniego al trattamento di tali dati potrebbe determinare il mancato perfezionamento delle pratiche amministrativo-contabili relative all’instaurazione del rapporto.</w:t>
      </w:r>
    </w:p>
    <w:p w14:paraId="14B8103D" w14:textId="5F07B3FE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Conservazione</w:t>
      </w:r>
    </w:p>
    <w:p w14:paraId="069F937E" w14:textId="77777777" w:rsidR="00A73B79" w:rsidRPr="00D20672" w:rsidRDefault="00A73B79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I dati personali saranno trattati per il tempo strettamente necessario a conseguire gli scopi, sopra descritti, per adempiere ad obblighi contrattuali, di legge e di regolamento in conformità alle norme sulla conservazione della documentazione amministrativa.</w:t>
      </w:r>
    </w:p>
    <w:p w14:paraId="48390B0D" w14:textId="703043A2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Modalità di trattamento</w:t>
      </w:r>
    </w:p>
    <w:p w14:paraId="3CE91853" w14:textId="77777777" w:rsidR="005065F4" w:rsidRPr="00D20672" w:rsidRDefault="005065F4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Il trattamento dei dati personali sarà effettuato sia su supporti cartacei sia con l’ausilio di strumenti elettronici.</w:t>
      </w:r>
    </w:p>
    <w:p w14:paraId="5556FAD6" w14:textId="7885E365" w:rsidR="005065F4" w:rsidRPr="00D20672" w:rsidRDefault="005065F4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Sono implementate idonee procedure informatiche e telematiche, anche attraverso l’utilizzo di sistemi e di banche dati di proprietà dello scrivente, per memorizzare, gestire e trasmettere i dati, con logiche e modalità tali da garantirne la sicurezza e la riservatezza.</w:t>
      </w:r>
    </w:p>
    <w:p w14:paraId="7B13B845" w14:textId="0A755F2C" w:rsidR="005065F4" w:rsidRPr="00D20672" w:rsidRDefault="005065F4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 xml:space="preserve">Il Titolare garantisce che i dati trattati saranno sempre pertinenti, completi e non eccedenti rispetto alle finalità per le quali sono raccolti, con l’impegno, da parte dell’interessato, di comunicare tempestivamente eventuali correzioni, integrazioni e/o aggiornamenti; </w:t>
      </w:r>
    </w:p>
    <w:p w14:paraId="4F69C9EA" w14:textId="0E6D60F2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Il trattamento riguarderà le seguenti operazioni:</w:t>
      </w:r>
    </w:p>
    <w:p w14:paraId="2873E7D5" w14:textId="33FBDAC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lastRenderedPageBreak/>
        <w:t>raccolta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registrazione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organizzazione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strutturazione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conservazione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estrazione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consultazione</w:t>
      </w:r>
      <w:r w:rsidR="00716D3F" w:rsidRPr="00D20672">
        <w:rPr>
          <w:rFonts w:ascii="Amasis MT Pro" w:hAnsi="Amasis MT Pro"/>
          <w:spacing w:val="3"/>
          <w:lang w:val="it-IT" w:eastAsia="it-IT"/>
        </w:rPr>
        <w:t>,</w:t>
      </w:r>
      <w:r w:rsidRPr="00D20672">
        <w:rPr>
          <w:rFonts w:ascii="Amasis MT Pro" w:hAnsi="Amasis MT Pro"/>
          <w:spacing w:val="3"/>
          <w:lang w:val="it-IT" w:eastAsia="it-IT"/>
        </w:rPr>
        <w:t xml:space="preserve"> uso comunicazione mediante trasmissione</w:t>
      </w:r>
      <w:r w:rsidR="00716D3F" w:rsidRPr="00D20672">
        <w:rPr>
          <w:rFonts w:ascii="Amasis MT Pro" w:hAnsi="Amasis MT Pro"/>
          <w:spacing w:val="3"/>
          <w:lang w:val="it-IT" w:eastAsia="it-IT"/>
        </w:rPr>
        <w:t>, interconnessione, archiviazione, limitazione, cancellazione</w:t>
      </w:r>
      <w:r w:rsidR="0038244F">
        <w:rPr>
          <w:rFonts w:ascii="Amasis MT Pro" w:hAnsi="Amasis MT Pro"/>
          <w:spacing w:val="3"/>
          <w:lang w:val="it-IT" w:eastAsia="it-IT"/>
        </w:rPr>
        <w:t>, diffusione laddove prevista da un obbligo di legge.</w:t>
      </w:r>
    </w:p>
    <w:p w14:paraId="4967D0F4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spacing w:val="3"/>
          <w:lang w:val="it-IT" w:eastAsia="it-IT"/>
        </w:rPr>
      </w:pPr>
      <w:r w:rsidRPr="00D20672">
        <w:rPr>
          <w:rFonts w:ascii="Amasis MT Pro" w:hAnsi="Amasis MT Pro"/>
          <w:b/>
          <w:bCs/>
          <w:spacing w:val="3"/>
          <w:lang w:val="it-IT" w:eastAsia="it-IT"/>
        </w:rPr>
        <w:t>Soggetti che possono trattare i dati</w:t>
      </w:r>
    </w:p>
    <w:p w14:paraId="524C321F" w14:textId="35A449D1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lang w:val="it-IT" w:eastAsia="it-IT"/>
        </w:rPr>
      </w:pPr>
      <w:bookmarkStart w:id="0" w:name="_Hlk529528778"/>
      <w:r w:rsidRPr="00D20672">
        <w:rPr>
          <w:rFonts w:ascii="Amasis MT Pro" w:hAnsi="Amasis MT Pro"/>
          <w:b/>
          <w:bCs/>
          <w:lang w:val="it-IT" w:eastAsia="it-IT"/>
        </w:rPr>
        <w:t>Comunicazione e diffusione</w:t>
      </w:r>
    </w:p>
    <w:bookmarkEnd w:id="0"/>
    <w:p w14:paraId="10D44E2D" w14:textId="2078E613" w:rsidR="002E0E1C" w:rsidRPr="00D20672" w:rsidRDefault="002E0E1C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I dati raccolti potranno essere comunicati ad uno o più soggetti determinati, diversi dal Titolare, dai responsabili esterni e dagli autorizzati al trattamento individuati e nominati secondo quanto previsto dalla normativa in materia di protezione dei dati personali, per il perseguimento delle finalità sopra indicate ed in ogni caso nei limiti delle stesse, come segue:</w:t>
      </w:r>
    </w:p>
    <w:p w14:paraId="3BC7C2F4" w14:textId="591F2E75" w:rsidR="002E0E1C" w:rsidRPr="00D20672" w:rsidRDefault="002E0E1C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•</w:t>
      </w:r>
      <w:r w:rsidRPr="00D20672">
        <w:rPr>
          <w:rFonts w:ascii="Amasis MT Pro" w:hAnsi="Amasis MT Pro"/>
          <w:lang w:val="it-IT" w:eastAsia="it-IT"/>
        </w:rPr>
        <w:tab/>
        <w:t>a soggetti, pubblici e privati, che possono accedere ai dati in forza di disposizione di legge, di regolamento o di normativa comunitaria, nei limiti previsti da tali norme;</w:t>
      </w:r>
    </w:p>
    <w:p w14:paraId="798EE3BA" w14:textId="037AFF01" w:rsidR="002E0E1C" w:rsidRPr="00D20672" w:rsidRDefault="002E0E1C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•</w:t>
      </w:r>
      <w:r w:rsidRPr="00D20672">
        <w:rPr>
          <w:rFonts w:ascii="Amasis MT Pro" w:hAnsi="Amasis MT Pro"/>
          <w:lang w:val="it-IT" w:eastAsia="it-IT"/>
        </w:rPr>
        <w:tab/>
        <w:t>a terzi soggetti che forniscono servizi al Titolare sempre nel rispetto del principio dell'indispensabilità e della non eccedenza.</w:t>
      </w:r>
    </w:p>
    <w:p w14:paraId="79C355A5" w14:textId="25BDF55F" w:rsidR="002E0E1C" w:rsidRPr="00D20672" w:rsidRDefault="002E0E1C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Si informa che saranno oggetto di pubblicazione sul sito web dell’Ente tutti i dati previsti dalla vigenti disposizioni in materia di Pubblicità Legale o di Amministrazione Trasparente (D.Lgs 33/2013 e s.m.i.) nelle forme e con le modalità specificate dalla delibera ANAC n. 1310/2016.</w:t>
      </w:r>
    </w:p>
    <w:p w14:paraId="40B26AB8" w14:textId="77777777" w:rsidR="002E0E1C" w:rsidRPr="00D20672" w:rsidRDefault="002E0E1C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Inoltre si segnala che sul sito dell'Ente potranno essere pubblicati, sempre nel rispetto del principio della non eccedenza del trattamento e al solo fine di facilitare la comunica-zione organizzativa e di ottimizzare la fruizione del servizio da parte dell'utenza, indica-zioni contenenti nominativi di personale a cui sono conferiti specifici incarichi finalizzati alla realizzazione del servizio di riferimento.</w:t>
      </w:r>
    </w:p>
    <w:p w14:paraId="2D6B1699" w14:textId="0CBCC3DB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lang w:val="it-IT" w:eastAsia="it-IT"/>
        </w:rPr>
      </w:pPr>
      <w:r w:rsidRPr="00D20672">
        <w:rPr>
          <w:rFonts w:ascii="Amasis MT Pro" w:hAnsi="Amasis MT Pro"/>
          <w:b/>
          <w:bCs/>
          <w:lang w:val="it-IT" w:eastAsia="it-IT"/>
        </w:rPr>
        <w:t>Trasferimento dati all’estero</w:t>
      </w:r>
    </w:p>
    <w:p w14:paraId="004EAA87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7E43CBEC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b/>
          <w:bCs/>
          <w:lang w:val="it-IT" w:eastAsia="it-IT"/>
        </w:rPr>
      </w:pPr>
      <w:r w:rsidRPr="00D20672">
        <w:rPr>
          <w:rFonts w:ascii="Amasis MT Pro" w:hAnsi="Amasis MT Pro"/>
          <w:b/>
          <w:bCs/>
          <w:lang w:val="it-IT" w:eastAsia="it-IT"/>
        </w:rPr>
        <w:t>Diritti</w:t>
      </w:r>
    </w:p>
    <w:p w14:paraId="09F30C4E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r w:rsidRPr="00D20672">
        <w:rPr>
          <w:rFonts w:ascii="Amasis MT Pro" w:hAnsi="Amasis MT Pro"/>
          <w:spacing w:val="3"/>
          <w:lang w:val="it-IT" w:eastAsia="it-IT"/>
        </w:rPr>
        <w:t>Lei potrà, in qualsiasi momento, esercitare i </w:t>
      </w:r>
      <w:r w:rsidRPr="00D20672">
        <w:rPr>
          <w:rFonts w:ascii="Amasis MT Pro" w:hAnsi="Amasis MT Pro"/>
          <w:spacing w:val="3"/>
          <w:bdr w:val="none" w:sz="0" w:space="0" w:color="auto" w:frame="1"/>
          <w:lang w:val="it-IT" w:eastAsia="it-IT"/>
        </w:rPr>
        <w:t>diritti di</w:t>
      </w:r>
      <w:r w:rsidRPr="00D20672">
        <w:rPr>
          <w:rFonts w:ascii="Amasis MT Pro" w:hAnsi="Amasis MT Pro"/>
          <w:spacing w:val="3"/>
          <w:lang w:val="it-IT" w:eastAsia="it-IT"/>
        </w:rPr>
        <w:t>:</w:t>
      </w:r>
    </w:p>
    <w:p w14:paraId="4C2BD1A5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richiedere la conferma dell'esistenza o meno dei dati che lo riguardano;</w:t>
      </w:r>
    </w:p>
    <w:p w14:paraId="48168174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ottenere la loro comunicazione in forma intelligibile;</w:t>
      </w:r>
    </w:p>
    <w:p w14:paraId="2271292B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aggiornare, correggere o integrare i dati che lo riguardano;</w:t>
      </w:r>
    </w:p>
    <w:p w14:paraId="012B7C4E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opporsi, per motivi legittimi, al trattamento dei dati;</w:t>
      </w:r>
    </w:p>
    <w:p w14:paraId="7C4C6851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lastRenderedPageBreak/>
        <w:t xml:space="preserve">proporre reclamo all’Autorità di Controllo Italiana - Garante per la protezione dei dati personali - Piazza di Monte Citorio n. 121 – 00186 Roma.  </w:t>
      </w:r>
    </w:p>
    <w:p w14:paraId="34B2B8DB" w14:textId="77777777" w:rsidR="00725362" w:rsidRPr="00D20672" w:rsidRDefault="00725362" w:rsidP="00D20672">
      <w:pPr>
        <w:spacing w:after="0" w:line="360" w:lineRule="auto"/>
        <w:jc w:val="both"/>
        <w:rPr>
          <w:rFonts w:ascii="Amasis MT Pro" w:hAnsi="Amasis MT Pro"/>
          <w:b/>
          <w:bCs/>
          <w:lang w:val="it-IT" w:eastAsia="it-IT"/>
        </w:rPr>
      </w:pPr>
      <w:bookmarkStart w:id="1" w:name="_Hlk529509470"/>
      <w:r w:rsidRPr="00D20672">
        <w:rPr>
          <w:rFonts w:ascii="Amasis MT Pro" w:hAnsi="Amasis MT Pro"/>
          <w:b/>
          <w:bCs/>
          <w:lang w:val="it-IT" w:eastAsia="it-IT"/>
        </w:rPr>
        <w:t>Dati di contatto</w:t>
      </w:r>
    </w:p>
    <w:p w14:paraId="476A8139" w14:textId="77777777" w:rsidR="00725362" w:rsidRPr="00D20672" w:rsidRDefault="00725362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  <w:r w:rsidRPr="00D20672">
        <w:rPr>
          <w:rFonts w:ascii="Amasis MT Pro" w:hAnsi="Amasis MT Pro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C35DAE" w:rsidRPr="00D016AE" w14:paraId="1C2E0D42" w14:textId="77777777">
        <w:trPr>
          <w:trHeight w:val="19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6B9" w14:textId="77777777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bCs/>
                <w:lang w:val="it-IT"/>
              </w:rPr>
            </w:pPr>
          </w:p>
          <w:p w14:paraId="115FF6C9" w14:textId="77777777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 w:rsidRPr="00C35DAE">
              <w:rPr>
                <w:rFonts w:ascii="Amasis MT Pro" w:hAnsi="Amasis MT Pro"/>
                <w:bCs/>
                <w:lang w:val="it-IT"/>
              </w:rPr>
              <w:t>Titolare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2CC0" w14:textId="7156AC1C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bCs/>
                <w:lang w:val="it-IT"/>
              </w:rPr>
            </w:pPr>
            <w:r w:rsidRPr="00C35DAE">
              <w:rPr>
                <w:rFonts w:ascii="Amasis MT Pro" w:hAnsi="Amasis MT Pro"/>
                <w:bCs/>
                <w:lang w:val="it-IT"/>
              </w:rPr>
              <w:t xml:space="preserve">Comune di </w:t>
            </w:r>
            <w:r w:rsidR="00D016AE">
              <w:rPr>
                <w:rFonts w:ascii="Amasis MT Pro" w:hAnsi="Amasis MT Pro"/>
                <w:bCs/>
                <w:lang w:val="it-IT"/>
              </w:rPr>
              <w:t>SPINADESCO</w:t>
            </w:r>
          </w:p>
          <w:p w14:paraId="5B409046" w14:textId="35FB1517" w:rsidR="00C35DAE" w:rsidRPr="00C35DAE" w:rsidRDefault="00D016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>
              <w:rPr>
                <w:rFonts w:ascii="Amasis MT Pro" w:hAnsi="Amasis MT Pro"/>
                <w:bCs/>
                <w:lang w:val="it-IT"/>
              </w:rPr>
              <w:t>………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B50E" w14:textId="5CA6131E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bCs/>
                <w:lang w:val="it-IT"/>
              </w:rPr>
            </w:pPr>
            <w:r w:rsidRPr="00C35DAE">
              <w:rPr>
                <w:rFonts w:ascii="Amasis MT Pro" w:hAnsi="Amasis MT Pro"/>
                <w:bCs/>
                <w:lang w:val="it-IT"/>
              </w:rPr>
              <w:t xml:space="preserve">Centralino Unico: +39 </w:t>
            </w:r>
            <w:r w:rsidR="007C5196">
              <w:rPr>
                <w:rFonts w:ascii="Amasis MT Pro" w:hAnsi="Amasis MT Pro"/>
                <w:bCs/>
                <w:lang w:val="it-IT"/>
              </w:rPr>
              <w:t>0372491925</w:t>
            </w:r>
          </w:p>
          <w:p w14:paraId="2B8DBBF2" w14:textId="71300181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bCs/>
                <w:lang w:val="it-IT"/>
              </w:rPr>
            </w:pPr>
            <w:r w:rsidRPr="00C35DAE">
              <w:rPr>
                <w:rFonts w:ascii="Amasis MT Pro" w:hAnsi="Amasis MT Pro"/>
                <w:bCs/>
                <w:lang w:val="it-IT"/>
              </w:rPr>
              <w:t xml:space="preserve">Pec: </w:t>
            </w:r>
            <w:r w:rsidR="007C5196" w:rsidRPr="007C5196">
              <w:rPr>
                <w:rFonts w:ascii="Amasis MT Pro" w:hAnsi="Amasis MT Pro"/>
                <w:bCs/>
                <w:lang w:val="it-IT"/>
              </w:rPr>
              <w:t>comune.spinadesco@pec.regione.lombardia.it</w:t>
            </w:r>
          </w:p>
          <w:p w14:paraId="776FEEEE" w14:textId="3168A2A4" w:rsidR="00C35DAE" w:rsidRPr="00D016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 w:rsidRPr="00D016AE">
              <w:rPr>
                <w:rFonts w:ascii="Amasis MT Pro" w:hAnsi="Amasis MT Pro"/>
                <w:bCs/>
                <w:lang w:val="it-IT"/>
              </w:rPr>
              <w:t>Web: https://www.</w:t>
            </w:r>
            <w:r w:rsidR="007C5196">
              <w:rPr>
                <w:rFonts w:ascii="Amasis MT Pro" w:hAnsi="Amasis MT Pro"/>
                <w:bCs/>
                <w:lang w:val="it-IT"/>
              </w:rPr>
              <w:t>comune.spinadesco.cr.it</w:t>
            </w:r>
          </w:p>
        </w:tc>
      </w:tr>
      <w:tr w:rsidR="00C35DAE" w:rsidRPr="00D016AE" w14:paraId="56A77AEA" w14:textId="77777777">
        <w:trPr>
          <w:trHeight w:val="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6CED" w14:textId="77777777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 w:rsidRPr="00C35DAE">
              <w:rPr>
                <w:rFonts w:ascii="Amasis MT Pro" w:hAnsi="Amasis MT Pro"/>
                <w:lang w:val="it-IT"/>
              </w:rPr>
              <w:t>DPO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92AC" w14:textId="77777777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 w:rsidRPr="00C35DAE">
              <w:rPr>
                <w:rFonts w:ascii="Amasis MT Pro" w:hAnsi="Amasis MT Pro"/>
                <w:lang w:val="it-IT"/>
              </w:rPr>
              <w:t>Dott.ssa Simona Persi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8A67" w14:textId="24124D9D" w:rsidR="00C35DAE" w:rsidRPr="00C35DAE" w:rsidRDefault="00C35DAE" w:rsidP="00C35DAE">
            <w:pPr>
              <w:spacing w:after="0" w:line="360" w:lineRule="auto"/>
              <w:jc w:val="both"/>
              <w:rPr>
                <w:rFonts w:ascii="Amasis MT Pro" w:hAnsi="Amasis MT Pro"/>
                <w:lang w:val="it-IT"/>
              </w:rPr>
            </w:pPr>
            <w:r w:rsidRPr="00C35DAE">
              <w:rPr>
                <w:rFonts w:ascii="Amasis MT Pro" w:hAnsi="Amasis MT Pro"/>
                <w:bCs/>
                <w:lang w:val="it-IT"/>
              </w:rPr>
              <w:t xml:space="preserve">Via G. </w:t>
            </w:r>
            <w:r w:rsidR="00D016AE">
              <w:rPr>
                <w:rFonts w:ascii="Amasis MT Pro" w:hAnsi="Amasis MT Pro"/>
                <w:bCs/>
                <w:lang w:val="it-IT"/>
              </w:rPr>
              <w:t>Carducci, 25</w:t>
            </w:r>
            <w:r w:rsidRPr="00C35DAE">
              <w:rPr>
                <w:rFonts w:ascii="Amasis MT Pro" w:hAnsi="Amasis MT Pro"/>
                <w:bCs/>
                <w:lang w:val="it-IT"/>
              </w:rPr>
              <w:t xml:space="preserve"> - 15057 TORTONA (AL) - 0131 868844 </w:t>
            </w:r>
            <w:r w:rsidR="00D016AE">
              <w:rPr>
                <w:rFonts w:ascii="Amasis MT Pro" w:hAnsi="Amasis MT Pro"/>
                <w:bCs/>
                <w:lang w:val="it-IT"/>
              </w:rPr>
              <w:t>–</w:t>
            </w:r>
            <w:r w:rsidRPr="00C35DAE">
              <w:rPr>
                <w:rFonts w:ascii="Amasis MT Pro" w:hAnsi="Amasis MT Pro"/>
                <w:bCs/>
                <w:lang w:val="it-IT"/>
              </w:rPr>
              <w:t xml:space="preserve"> </w:t>
            </w:r>
            <w:r w:rsidR="00D016AE">
              <w:rPr>
                <w:rFonts w:ascii="Amasis MT Pro" w:hAnsi="Amasis MT Pro"/>
                <w:bCs/>
                <w:lang w:val="it-IT"/>
              </w:rPr>
              <w:t>dpo@</w:t>
            </w:r>
            <w:r w:rsidR="007C5196">
              <w:rPr>
                <w:rFonts w:ascii="Amasis MT Pro" w:hAnsi="Amasis MT Pro"/>
                <w:bCs/>
                <w:lang w:val="it-IT"/>
              </w:rPr>
              <w:t>comune.spinadesco.cr.it</w:t>
            </w:r>
          </w:p>
        </w:tc>
      </w:tr>
    </w:tbl>
    <w:p w14:paraId="072A294C" w14:textId="77777777" w:rsidR="00725362" w:rsidRPr="00D20672" w:rsidRDefault="00725362" w:rsidP="00D20672">
      <w:pPr>
        <w:spacing w:after="0" w:line="360" w:lineRule="auto"/>
        <w:jc w:val="both"/>
        <w:rPr>
          <w:rFonts w:ascii="Amasis MT Pro" w:eastAsia="CenturyGothic,Bold" w:hAnsi="Amasis MT Pro" w:cs="Calibri Light"/>
          <w:lang w:val="it-IT"/>
        </w:rPr>
      </w:pPr>
    </w:p>
    <w:p w14:paraId="777F0A9E" w14:textId="77777777" w:rsidR="00725362" w:rsidRPr="00D20672" w:rsidRDefault="00725362" w:rsidP="00D20672">
      <w:pPr>
        <w:spacing w:after="0" w:line="360" w:lineRule="auto"/>
        <w:jc w:val="both"/>
        <w:rPr>
          <w:rFonts w:ascii="Amasis MT Pro" w:hAnsi="Amasis MT Pro"/>
          <w:spacing w:val="3"/>
          <w:lang w:val="it-IT" w:eastAsia="it-IT"/>
        </w:rPr>
      </w:pPr>
      <w:bookmarkStart w:id="2" w:name="_Hlk529528848"/>
      <w:r w:rsidRPr="00D20672">
        <w:rPr>
          <w:rFonts w:ascii="Amasis MT Pro" w:hAnsi="Amasis MT Pro"/>
          <w:spacing w:val="3"/>
          <w:lang w:val="it-IT" w:eastAsia="it-IT"/>
        </w:rPr>
        <w:t>Presso il Titolare è disponibile l’elenco aggiornato dei Responsabili esterni nominati.</w:t>
      </w:r>
    </w:p>
    <w:bookmarkEnd w:id="2"/>
    <w:p w14:paraId="5FC75093" w14:textId="12CFA3C7" w:rsidR="00725362" w:rsidRPr="00D20672" w:rsidRDefault="00725362" w:rsidP="00D20672">
      <w:pPr>
        <w:spacing w:after="0" w:line="360" w:lineRule="auto"/>
        <w:jc w:val="both"/>
        <w:rPr>
          <w:rFonts w:ascii="Amasis MT Pro" w:eastAsia="CenturyGothic,Bold" w:hAnsi="Amasis MT Pro" w:cs="Calibri Light"/>
          <w:lang w:val="it-IT"/>
        </w:rPr>
      </w:pPr>
      <w:r w:rsidRPr="00D20672">
        <w:rPr>
          <w:rFonts w:ascii="Amasis MT Pro" w:hAnsi="Amasis MT Pro"/>
          <w:spacing w:val="3"/>
          <w:lang w:val="it-IT" w:eastAsia="it-IT"/>
        </w:rPr>
        <w:t>Data ultima revisione</w:t>
      </w:r>
      <w:r w:rsidR="00783725">
        <w:rPr>
          <w:rFonts w:ascii="Amasis MT Pro" w:hAnsi="Amasis MT Pro"/>
          <w:spacing w:val="3"/>
          <w:lang w:val="it-IT" w:eastAsia="it-IT"/>
        </w:rPr>
        <w:t>, 02.03.2026.</w:t>
      </w:r>
    </w:p>
    <w:p w14:paraId="7C6AF6EF" w14:textId="0506723D" w:rsidR="00725362" w:rsidRPr="00EC5B69" w:rsidRDefault="00725362" w:rsidP="00D20672">
      <w:pPr>
        <w:spacing w:after="0" w:line="360" w:lineRule="auto"/>
        <w:jc w:val="both"/>
        <w:rPr>
          <w:rFonts w:ascii="Amasis MT Pro" w:eastAsia="CenturyGothic,Bold" w:hAnsi="Amasis MT Pro" w:cs="Calibri Light"/>
          <w:b/>
          <w:bCs/>
          <w:lang w:val="it-IT"/>
        </w:rPr>
      </w:pP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  <w:t xml:space="preserve"> </w:t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Pr="00D20672">
        <w:rPr>
          <w:rFonts w:ascii="Amasis MT Pro" w:eastAsia="CenturyGothic,Bold" w:hAnsi="Amasis MT Pro" w:cs="Calibri Light"/>
          <w:lang w:val="it-IT"/>
        </w:rPr>
        <w:tab/>
      </w:r>
      <w:r w:rsidR="00EC5B69" w:rsidRPr="00EC5B69">
        <w:rPr>
          <w:rFonts w:ascii="Amasis MT Pro" w:eastAsia="CenturyGothic,Bold" w:hAnsi="Amasis MT Pro" w:cs="Calibri Light"/>
          <w:b/>
          <w:bCs/>
          <w:lang w:val="it-IT"/>
        </w:rPr>
        <w:t xml:space="preserve">     </w:t>
      </w:r>
      <w:r w:rsidRPr="00EC5B69">
        <w:rPr>
          <w:rFonts w:ascii="Amasis MT Pro" w:eastAsia="CenturyGothic,Bold" w:hAnsi="Amasis MT Pro" w:cs="Calibri Light"/>
          <w:b/>
          <w:bCs/>
          <w:lang w:val="it-IT"/>
        </w:rPr>
        <w:t>Il Titolare</w:t>
      </w:r>
    </w:p>
    <w:p w14:paraId="2E901F5E" w14:textId="6D1DD988" w:rsidR="00725362" w:rsidRPr="00D20672" w:rsidRDefault="00725362" w:rsidP="00D20672">
      <w:pPr>
        <w:spacing w:after="0" w:line="360" w:lineRule="auto"/>
        <w:jc w:val="both"/>
        <w:rPr>
          <w:rFonts w:ascii="Amasis MT Pro" w:eastAsia="CenturyGothic,Bold" w:hAnsi="Amasis MT Pro" w:cs="Calibri"/>
          <w:lang w:val="it-IT" w:eastAsia="it-IT"/>
        </w:rPr>
      </w:pPr>
      <w:r w:rsidRPr="00D20672">
        <w:rPr>
          <w:rFonts w:ascii="Amasis MT Pro" w:eastAsia="CenturyGothic,Bold" w:hAnsi="Amasis MT Pro" w:cs="Calibri Light"/>
          <w:lang w:val="it-IT"/>
        </w:rPr>
        <w:t xml:space="preserve">                                                               </w:t>
      </w:r>
      <w:r w:rsidR="006522D8" w:rsidRPr="00D20672">
        <w:rPr>
          <w:rFonts w:ascii="Amasis MT Pro" w:eastAsia="CenturyGothic,Bold" w:hAnsi="Amasis MT Pro" w:cs="Calibri Light"/>
          <w:lang w:val="it-IT"/>
        </w:rPr>
        <w:t xml:space="preserve">        </w:t>
      </w:r>
      <w:r w:rsidRPr="00D20672">
        <w:rPr>
          <w:rFonts w:ascii="Amasis MT Pro" w:eastAsia="CenturyGothic,Bold" w:hAnsi="Amasis MT Pro" w:cs="Calibri Light"/>
          <w:lang w:val="it-IT"/>
        </w:rPr>
        <w:t xml:space="preserve"> </w:t>
      </w:r>
      <w:r w:rsidR="00C35DAE">
        <w:rPr>
          <w:rFonts w:ascii="Amasis MT Pro" w:eastAsia="CenturyGothic,Bold" w:hAnsi="Amasis MT Pro" w:cs="Calibri Light"/>
          <w:lang w:val="it-IT"/>
        </w:rPr>
        <w:t xml:space="preserve">                </w:t>
      </w:r>
      <w:r w:rsidR="00C17C7B">
        <w:rPr>
          <w:rFonts w:ascii="Amasis MT Pro" w:eastAsia="CenturyGothic,Bold" w:hAnsi="Amasis MT Pro" w:cs="Calibri Light"/>
          <w:lang w:val="it-IT"/>
        </w:rPr>
        <w:t xml:space="preserve">          </w:t>
      </w:r>
      <w:r w:rsidRPr="00D20672">
        <w:rPr>
          <w:rFonts w:ascii="Amasis MT Pro" w:eastAsia="CenturyGothic,Bold" w:hAnsi="Amasis MT Pro" w:cs="Calibri Light"/>
          <w:lang w:val="it-IT"/>
        </w:rPr>
        <w:t xml:space="preserve">COMUNE DI </w:t>
      </w:r>
      <w:r w:rsidR="00D016AE">
        <w:rPr>
          <w:rFonts w:ascii="Amasis MT Pro" w:eastAsia="CenturyGothic,Bold" w:hAnsi="Amasis MT Pro" w:cs="Calibri Light"/>
          <w:lang w:val="it-IT"/>
        </w:rPr>
        <w:t>SPINADESCO</w:t>
      </w:r>
    </w:p>
    <w:p w14:paraId="0C6E5272" w14:textId="77777777" w:rsidR="000D0EF5" w:rsidRPr="00D20672" w:rsidRDefault="000D0EF5" w:rsidP="00D20672">
      <w:pPr>
        <w:spacing w:after="0" w:line="360" w:lineRule="auto"/>
        <w:jc w:val="both"/>
        <w:rPr>
          <w:rFonts w:ascii="Amasis MT Pro" w:hAnsi="Amasis MT Pro"/>
          <w:lang w:val="it-IT" w:eastAsia="it-IT"/>
        </w:rPr>
      </w:pPr>
    </w:p>
    <w:p w14:paraId="26931057" w14:textId="3E6D1976" w:rsidR="00122B5F" w:rsidRPr="00D20672" w:rsidRDefault="00873820" w:rsidP="00D20672">
      <w:pPr>
        <w:spacing w:after="0" w:line="360" w:lineRule="auto"/>
        <w:jc w:val="both"/>
        <w:rPr>
          <w:rFonts w:ascii="Amasis MT Pro" w:hAnsi="Amasis MT Pro"/>
          <w:lang w:val="it-IT"/>
        </w:rPr>
      </w:pPr>
      <w:bookmarkStart w:id="3" w:name="_Hlk529509680"/>
      <w:bookmarkEnd w:id="1"/>
      <w:r w:rsidRPr="00D20672">
        <w:rPr>
          <w:rFonts w:ascii="Amasis MT Pro" w:hAnsi="Amasis MT Pro"/>
          <w:spacing w:val="3"/>
          <w:lang w:val="it-IT" w:eastAsia="it-IT"/>
        </w:rPr>
        <w:tab/>
      </w:r>
      <w:r w:rsidRPr="00D20672">
        <w:rPr>
          <w:rFonts w:ascii="Amasis MT Pro" w:hAnsi="Amasis MT Pro"/>
          <w:spacing w:val="3"/>
          <w:lang w:val="it-IT" w:eastAsia="it-IT"/>
        </w:rPr>
        <w:tab/>
      </w:r>
      <w:r w:rsidRPr="00D20672">
        <w:rPr>
          <w:rFonts w:ascii="Amasis MT Pro" w:hAnsi="Amasis MT Pro"/>
          <w:spacing w:val="3"/>
          <w:lang w:val="it-IT" w:eastAsia="it-IT"/>
        </w:rPr>
        <w:tab/>
      </w:r>
      <w:r w:rsidRPr="00D20672">
        <w:rPr>
          <w:rFonts w:ascii="Amasis MT Pro" w:hAnsi="Amasis MT Pro"/>
          <w:spacing w:val="3"/>
          <w:lang w:val="it-IT" w:eastAsia="it-IT"/>
        </w:rPr>
        <w:tab/>
      </w:r>
      <w:r w:rsidRPr="00D20672">
        <w:rPr>
          <w:rFonts w:ascii="Amasis MT Pro" w:hAnsi="Amasis MT Pro"/>
          <w:spacing w:val="3"/>
          <w:lang w:val="it-IT" w:eastAsia="it-IT"/>
        </w:rPr>
        <w:tab/>
        <w:t xml:space="preserve">               </w:t>
      </w:r>
      <w:r w:rsidR="000D0EF5" w:rsidRPr="00D20672">
        <w:rPr>
          <w:rFonts w:ascii="Amasis MT Pro" w:hAnsi="Amasis MT Pro"/>
          <w:lang w:val="it-IT"/>
        </w:rPr>
        <w:tab/>
      </w:r>
      <w:r w:rsidR="000D0EF5" w:rsidRPr="00D20672">
        <w:rPr>
          <w:rFonts w:ascii="Amasis MT Pro" w:hAnsi="Amasis MT Pro"/>
          <w:lang w:val="it-IT"/>
        </w:rPr>
        <w:tab/>
      </w:r>
      <w:r w:rsidR="000D0EF5" w:rsidRPr="00D20672">
        <w:rPr>
          <w:rFonts w:ascii="Amasis MT Pro" w:hAnsi="Amasis MT Pro"/>
          <w:lang w:val="it-IT"/>
        </w:rPr>
        <w:tab/>
      </w:r>
      <w:bookmarkEnd w:id="3"/>
    </w:p>
    <w:sectPr w:rsidR="00122B5F" w:rsidRPr="00D206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29D"/>
    <w:multiLevelType w:val="hybridMultilevel"/>
    <w:tmpl w:val="3962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2D1E"/>
    <w:multiLevelType w:val="hybridMultilevel"/>
    <w:tmpl w:val="09EC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27AC"/>
    <w:multiLevelType w:val="hybridMultilevel"/>
    <w:tmpl w:val="69A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7844"/>
    <w:multiLevelType w:val="multilevel"/>
    <w:tmpl w:val="2BE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A4E57"/>
    <w:multiLevelType w:val="hybridMultilevel"/>
    <w:tmpl w:val="5E041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1249"/>
    <w:multiLevelType w:val="multilevel"/>
    <w:tmpl w:val="68F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B5EFF"/>
    <w:multiLevelType w:val="hybridMultilevel"/>
    <w:tmpl w:val="6EC05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B707E"/>
    <w:multiLevelType w:val="multilevel"/>
    <w:tmpl w:val="AE8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F7743"/>
    <w:multiLevelType w:val="hybridMultilevel"/>
    <w:tmpl w:val="0BA29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E5AB0"/>
    <w:multiLevelType w:val="multilevel"/>
    <w:tmpl w:val="CAA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81B3F"/>
    <w:multiLevelType w:val="multilevel"/>
    <w:tmpl w:val="E11A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361C1"/>
    <w:multiLevelType w:val="multilevel"/>
    <w:tmpl w:val="D1D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85592"/>
    <w:multiLevelType w:val="multilevel"/>
    <w:tmpl w:val="F34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16"/>
  </w:num>
  <w:num w:numId="2" w16cid:durableId="991635951">
    <w:abstractNumId w:val="7"/>
  </w:num>
  <w:num w:numId="3" w16cid:durableId="309216653">
    <w:abstractNumId w:val="2"/>
  </w:num>
  <w:num w:numId="4" w16cid:durableId="766343785">
    <w:abstractNumId w:val="3"/>
  </w:num>
  <w:num w:numId="5" w16cid:durableId="1336809039">
    <w:abstractNumId w:val="0"/>
  </w:num>
  <w:num w:numId="6" w16cid:durableId="1290357178">
    <w:abstractNumId w:val="1"/>
  </w:num>
  <w:num w:numId="7" w16cid:durableId="1805388229">
    <w:abstractNumId w:val="15"/>
  </w:num>
  <w:num w:numId="8" w16cid:durableId="515073002">
    <w:abstractNumId w:val="10"/>
  </w:num>
  <w:num w:numId="9" w16cid:durableId="1231379249">
    <w:abstractNumId w:val="12"/>
  </w:num>
  <w:num w:numId="10" w16cid:durableId="2110999366">
    <w:abstractNumId w:val="14"/>
  </w:num>
  <w:num w:numId="11" w16cid:durableId="1019164130">
    <w:abstractNumId w:val="11"/>
  </w:num>
  <w:num w:numId="12" w16cid:durableId="1222903618">
    <w:abstractNumId w:val="13"/>
  </w:num>
  <w:num w:numId="13" w16cid:durableId="1152867679">
    <w:abstractNumId w:val="9"/>
  </w:num>
  <w:num w:numId="14" w16cid:durableId="1107887898">
    <w:abstractNumId w:val="8"/>
  </w:num>
  <w:num w:numId="15" w16cid:durableId="363141066">
    <w:abstractNumId w:val="5"/>
  </w:num>
  <w:num w:numId="16" w16cid:durableId="904294011">
    <w:abstractNumId w:val="6"/>
  </w:num>
  <w:num w:numId="17" w16cid:durableId="34579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07412"/>
    <w:rsid w:val="0003446F"/>
    <w:rsid w:val="0004429A"/>
    <w:rsid w:val="000D0EF5"/>
    <w:rsid w:val="000E445E"/>
    <w:rsid w:val="000F2BE2"/>
    <w:rsid w:val="00100403"/>
    <w:rsid w:val="00104DAC"/>
    <w:rsid w:val="00107845"/>
    <w:rsid w:val="00122B5F"/>
    <w:rsid w:val="00151083"/>
    <w:rsid w:val="001545A4"/>
    <w:rsid w:val="00157C34"/>
    <w:rsid w:val="001B7A42"/>
    <w:rsid w:val="001F31B7"/>
    <w:rsid w:val="0025165A"/>
    <w:rsid w:val="002B3E18"/>
    <w:rsid w:val="002C37CC"/>
    <w:rsid w:val="002D25FC"/>
    <w:rsid w:val="002E0E1C"/>
    <w:rsid w:val="002E13F0"/>
    <w:rsid w:val="002F71E1"/>
    <w:rsid w:val="0031033C"/>
    <w:rsid w:val="003106E5"/>
    <w:rsid w:val="00315CA2"/>
    <w:rsid w:val="003264B7"/>
    <w:rsid w:val="00377D80"/>
    <w:rsid w:val="0038244F"/>
    <w:rsid w:val="00390092"/>
    <w:rsid w:val="003A1754"/>
    <w:rsid w:val="003C32A8"/>
    <w:rsid w:val="003C4A98"/>
    <w:rsid w:val="003F3A9C"/>
    <w:rsid w:val="004347A5"/>
    <w:rsid w:val="00445416"/>
    <w:rsid w:val="004540F7"/>
    <w:rsid w:val="0047447D"/>
    <w:rsid w:val="00487E72"/>
    <w:rsid w:val="00497138"/>
    <w:rsid w:val="004B275B"/>
    <w:rsid w:val="004B4F41"/>
    <w:rsid w:val="004D6C55"/>
    <w:rsid w:val="004D7C09"/>
    <w:rsid w:val="005065F4"/>
    <w:rsid w:val="00532EBD"/>
    <w:rsid w:val="00561D4E"/>
    <w:rsid w:val="005715F9"/>
    <w:rsid w:val="00580921"/>
    <w:rsid w:val="005A4E4F"/>
    <w:rsid w:val="005A6E5B"/>
    <w:rsid w:val="005C6BB0"/>
    <w:rsid w:val="005D71F3"/>
    <w:rsid w:val="005E322A"/>
    <w:rsid w:val="005F0B01"/>
    <w:rsid w:val="00613141"/>
    <w:rsid w:val="00614E2F"/>
    <w:rsid w:val="00622671"/>
    <w:rsid w:val="00623B5F"/>
    <w:rsid w:val="00627E60"/>
    <w:rsid w:val="00641557"/>
    <w:rsid w:val="00645107"/>
    <w:rsid w:val="006522D8"/>
    <w:rsid w:val="00691189"/>
    <w:rsid w:val="006A3C86"/>
    <w:rsid w:val="006A5773"/>
    <w:rsid w:val="006F33CE"/>
    <w:rsid w:val="006F4894"/>
    <w:rsid w:val="00712CF3"/>
    <w:rsid w:val="00716D3F"/>
    <w:rsid w:val="00725362"/>
    <w:rsid w:val="007464D6"/>
    <w:rsid w:val="00763BB0"/>
    <w:rsid w:val="00763C44"/>
    <w:rsid w:val="00776669"/>
    <w:rsid w:val="00781374"/>
    <w:rsid w:val="00783725"/>
    <w:rsid w:val="007956F3"/>
    <w:rsid w:val="007A5428"/>
    <w:rsid w:val="007B3AC6"/>
    <w:rsid w:val="007C0870"/>
    <w:rsid w:val="007C5196"/>
    <w:rsid w:val="007D1E7E"/>
    <w:rsid w:val="00803D81"/>
    <w:rsid w:val="0080420C"/>
    <w:rsid w:val="00822E7F"/>
    <w:rsid w:val="00873820"/>
    <w:rsid w:val="008A58AC"/>
    <w:rsid w:val="008B2200"/>
    <w:rsid w:val="008C3ABC"/>
    <w:rsid w:val="008D3BCA"/>
    <w:rsid w:val="008F2A13"/>
    <w:rsid w:val="009001C6"/>
    <w:rsid w:val="009174EC"/>
    <w:rsid w:val="00925DD8"/>
    <w:rsid w:val="00933200"/>
    <w:rsid w:val="00962E96"/>
    <w:rsid w:val="00966048"/>
    <w:rsid w:val="009A36AE"/>
    <w:rsid w:val="00A0483C"/>
    <w:rsid w:val="00A45E07"/>
    <w:rsid w:val="00A578F4"/>
    <w:rsid w:val="00A652EB"/>
    <w:rsid w:val="00A657E2"/>
    <w:rsid w:val="00A73B79"/>
    <w:rsid w:val="00A97A20"/>
    <w:rsid w:val="00AC36E0"/>
    <w:rsid w:val="00AD147A"/>
    <w:rsid w:val="00AD2768"/>
    <w:rsid w:val="00B10E48"/>
    <w:rsid w:val="00B10F7A"/>
    <w:rsid w:val="00B13855"/>
    <w:rsid w:val="00B2644F"/>
    <w:rsid w:val="00B3167B"/>
    <w:rsid w:val="00B52D87"/>
    <w:rsid w:val="00B55CC6"/>
    <w:rsid w:val="00B617A0"/>
    <w:rsid w:val="00B64E60"/>
    <w:rsid w:val="00B66121"/>
    <w:rsid w:val="00B8481C"/>
    <w:rsid w:val="00BB3BF6"/>
    <w:rsid w:val="00C17C7B"/>
    <w:rsid w:val="00C35DAE"/>
    <w:rsid w:val="00C81A83"/>
    <w:rsid w:val="00CA4105"/>
    <w:rsid w:val="00CB09AA"/>
    <w:rsid w:val="00CC6C6B"/>
    <w:rsid w:val="00CD0C56"/>
    <w:rsid w:val="00D016AE"/>
    <w:rsid w:val="00D0633F"/>
    <w:rsid w:val="00D20672"/>
    <w:rsid w:val="00D50C85"/>
    <w:rsid w:val="00D521F1"/>
    <w:rsid w:val="00D54D59"/>
    <w:rsid w:val="00D80F86"/>
    <w:rsid w:val="00D84D96"/>
    <w:rsid w:val="00D9781C"/>
    <w:rsid w:val="00DD79D3"/>
    <w:rsid w:val="00DE77C5"/>
    <w:rsid w:val="00E27ABB"/>
    <w:rsid w:val="00E47DC8"/>
    <w:rsid w:val="00E51CCE"/>
    <w:rsid w:val="00E703C7"/>
    <w:rsid w:val="00EB2CAA"/>
    <w:rsid w:val="00EC5B69"/>
    <w:rsid w:val="00ED3FA7"/>
    <w:rsid w:val="00ED4277"/>
    <w:rsid w:val="00ED7097"/>
    <w:rsid w:val="00EE04EE"/>
    <w:rsid w:val="00EF0056"/>
    <w:rsid w:val="00EF399C"/>
    <w:rsid w:val="00F0335A"/>
    <w:rsid w:val="00F656B5"/>
    <w:rsid w:val="00FB54C3"/>
    <w:rsid w:val="00FE5E1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FB5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B54C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B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 w:eastAsia="it-IT"/>
    </w:rPr>
  </w:style>
  <w:style w:type="character" w:customStyle="1" w:styleId="whitespace-normal">
    <w:name w:val="whitespace-normal"/>
    <w:basedOn w:val="Carpredefinitoparagrafo"/>
    <w:rsid w:val="00CB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76966-355A-45EF-BA05-1B787E60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1019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2026-04-07T10:16:00Z</dcterms:created>
  <dcterms:modified xsi:type="dcterms:W3CDTF">2026-04-07T10:16:00Z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